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9F6A" w14:textId="1CEA7396" w:rsidR="00690022" w:rsidRPr="00D551D0" w:rsidRDefault="00690022" w:rsidP="008F2EFC">
      <w:pPr>
        <w:spacing w:after="0"/>
        <w:rPr>
          <w:rFonts w:ascii="Open Sans" w:hAnsi="Open Sans" w:cs="Open Sans"/>
          <w:b/>
          <w:sz w:val="22"/>
          <w:szCs w:val="22"/>
        </w:rPr>
      </w:pPr>
    </w:p>
    <w:p w14:paraId="284049D1" w14:textId="0C756C35" w:rsidR="00A96AF3" w:rsidRPr="00D551D0" w:rsidRDefault="008F2EFC" w:rsidP="008F2EFC">
      <w:pPr>
        <w:spacing w:after="0"/>
        <w:rPr>
          <w:rFonts w:ascii="Open Sans" w:hAnsi="Open Sans" w:cs="Open Sans"/>
          <w:b/>
          <w:sz w:val="22"/>
          <w:szCs w:val="22"/>
        </w:rPr>
      </w:pPr>
      <w:r w:rsidRPr="00D551D0">
        <w:rPr>
          <w:rFonts w:ascii="Open Sans" w:hAnsi="Open Sans" w:cs="Open Sans"/>
          <w:b/>
          <w:sz w:val="22"/>
          <w:szCs w:val="22"/>
        </w:rPr>
        <w:t xml:space="preserve">Job Title: </w:t>
      </w:r>
      <w:r w:rsidR="001E4A3F">
        <w:rPr>
          <w:rFonts w:ascii="Open Sans" w:hAnsi="Open Sans" w:cs="Open Sans"/>
          <w:sz w:val="22"/>
          <w:szCs w:val="22"/>
        </w:rPr>
        <w:t xml:space="preserve">Debt </w:t>
      </w:r>
      <w:r w:rsidR="00B70CFF">
        <w:rPr>
          <w:rFonts w:ascii="Open Sans" w:hAnsi="Open Sans" w:cs="Open Sans"/>
          <w:sz w:val="22"/>
          <w:szCs w:val="22"/>
        </w:rPr>
        <w:t>Caseworker</w:t>
      </w:r>
      <w:r w:rsidR="00C644EF" w:rsidRPr="00D551D0">
        <w:rPr>
          <w:rFonts w:ascii="Open Sans" w:hAnsi="Open Sans" w:cs="Open Sans"/>
          <w:sz w:val="22"/>
          <w:szCs w:val="22"/>
        </w:rPr>
        <w:t>, Community Debt Team</w:t>
      </w:r>
      <w:r w:rsidR="00460E97" w:rsidRPr="00D551D0">
        <w:rPr>
          <w:rFonts w:ascii="Open Sans" w:hAnsi="Open Sans" w:cs="Open Sans"/>
          <w:sz w:val="22"/>
          <w:szCs w:val="22"/>
        </w:rPr>
        <w:tab/>
      </w:r>
    </w:p>
    <w:p w14:paraId="455C93C4" w14:textId="77777777" w:rsidR="00DD142C" w:rsidRPr="00D551D0" w:rsidRDefault="00DD142C" w:rsidP="00DD142C">
      <w:pPr>
        <w:rPr>
          <w:rFonts w:ascii="Open Sans" w:hAnsi="Open Sans" w:cs="Open Sans"/>
          <w:b/>
          <w:sz w:val="22"/>
          <w:szCs w:val="22"/>
        </w:rPr>
      </w:pPr>
    </w:p>
    <w:p w14:paraId="0B9DB2ED" w14:textId="350B90BD" w:rsidR="00DD142C" w:rsidRPr="00D551D0" w:rsidRDefault="00690022" w:rsidP="6136E859">
      <w:pPr>
        <w:spacing w:after="0"/>
        <w:rPr>
          <w:rFonts w:ascii="Open Sans" w:hAnsi="Open Sans" w:cs="Open Sans"/>
          <w:b/>
          <w:bCs/>
          <w:sz w:val="22"/>
          <w:szCs w:val="22"/>
        </w:rPr>
      </w:pPr>
      <w:r w:rsidRPr="6136E859">
        <w:rPr>
          <w:rFonts w:ascii="Open Sans" w:hAnsi="Open Sans" w:cs="Open Sans"/>
          <w:b/>
          <w:bCs/>
          <w:sz w:val="22"/>
          <w:szCs w:val="22"/>
        </w:rPr>
        <w:t>Salary</w:t>
      </w:r>
      <w:r w:rsidR="008F2EFC" w:rsidRPr="6136E859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7992F2F5" w:rsidRPr="6136E859">
        <w:rPr>
          <w:rFonts w:ascii="Open Sans" w:hAnsi="Open Sans" w:cs="Open Sans"/>
          <w:b/>
          <w:bCs/>
          <w:sz w:val="22"/>
          <w:szCs w:val="22"/>
        </w:rPr>
        <w:t>£</w:t>
      </w:r>
      <w:r w:rsidR="004656A9">
        <w:rPr>
          <w:rFonts w:ascii="Open Sans" w:hAnsi="Open Sans" w:cs="Open Sans"/>
          <w:b/>
          <w:bCs/>
          <w:sz w:val="22"/>
          <w:szCs w:val="22"/>
        </w:rPr>
        <w:t>27,761</w:t>
      </w:r>
      <w:r>
        <w:tab/>
      </w:r>
      <w:r w:rsidR="00AD6DC9" w:rsidRPr="6136E859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3BE5F714" w14:textId="77777777" w:rsidR="005B1C2E" w:rsidRPr="00D551D0" w:rsidRDefault="005B1C2E" w:rsidP="008F2EFC">
      <w:pPr>
        <w:spacing w:after="0"/>
        <w:rPr>
          <w:rFonts w:ascii="Open Sans" w:hAnsi="Open Sans" w:cs="Open Sans"/>
          <w:b/>
          <w:sz w:val="22"/>
          <w:szCs w:val="22"/>
        </w:rPr>
      </w:pPr>
    </w:p>
    <w:p w14:paraId="004490F6" w14:textId="11FC6CF9" w:rsidR="005B1C2E" w:rsidRPr="00D551D0" w:rsidRDefault="005B1C2E" w:rsidP="6136E859">
      <w:pPr>
        <w:spacing w:after="0"/>
        <w:rPr>
          <w:rFonts w:ascii="Open Sans" w:hAnsi="Open Sans" w:cs="Open Sans"/>
          <w:sz w:val="22"/>
          <w:szCs w:val="22"/>
        </w:rPr>
      </w:pPr>
      <w:r w:rsidRPr="6136E859">
        <w:rPr>
          <w:rFonts w:ascii="Open Sans" w:hAnsi="Open Sans" w:cs="Open Sans"/>
          <w:b/>
          <w:bCs/>
          <w:sz w:val="22"/>
          <w:szCs w:val="22"/>
        </w:rPr>
        <w:t xml:space="preserve">Reporting to: </w:t>
      </w:r>
      <w:r w:rsidR="0098707F" w:rsidRPr="6136E859">
        <w:rPr>
          <w:rFonts w:ascii="Open Sans" w:hAnsi="Open Sans" w:cs="Open Sans"/>
          <w:sz w:val="22"/>
          <w:szCs w:val="22"/>
        </w:rPr>
        <w:t>Community Debt Team Leader</w:t>
      </w:r>
      <w:r w:rsidR="0004505E">
        <w:rPr>
          <w:rFonts w:ascii="Open Sans" w:hAnsi="Open Sans" w:cs="Open Sans"/>
          <w:sz w:val="22"/>
          <w:szCs w:val="22"/>
        </w:rPr>
        <w:t>, Community Debt Service Manager</w:t>
      </w:r>
    </w:p>
    <w:p w14:paraId="6179E6E9" w14:textId="77777777" w:rsidR="00DD142C" w:rsidRPr="00D551D0" w:rsidRDefault="00DD142C" w:rsidP="00D57D1E">
      <w:pPr>
        <w:spacing w:after="0"/>
        <w:rPr>
          <w:rFonts w:ascii="Open Sans" w:hAnsi="Open Sans" w:cs="Open Sans"/>
          <w:b/>
          <w:sz w:val="22"/>
          <w:szCs w:val="22"/>
        </w:rPr>
      </w:pPr>
    </w:p>
    <w:p w14:paraId="11D3D0B3" w14:textId="5AA5ACBA" w:rsidR="00851676" w:rsidRPr="00D551D0" w:rsidRDefault="00DD142C" w:rsidP="00460E97">
      <w:pPr>
        <w:suppressAutoHyphens/>
        <w:spacing w:after="0"/>
        <w:rPr>
          <w:rFonts w:ascii="Open Sans" w:hAnsi="Open Sans" w:cs="Open Sans"/>
          <w:b/>
          <w:sz w:val="22"/>
          <w:szCs w:val="22"/>
        </w:rPr>
      </w:pPr>
      <w:r w:rsidRPr="00D551D0">
        <w:rPr>
          <w:rFonts w:ascii="Open Sans" w:hAnsi="Open Sans" w:cs="Open Sans"/>
          <w:b/>
          <w:sz w:val="22"/>
          <w:szCs w:val="22"/>
        </w:rPr>
        <w:t>Purpose of the job</w:t>
      </w:r>
    </w:p>
    <w:p w14:paraId="4E5B8460" w14:textId="77777777" w:rsidR="00632F12" w:rsidRPr="00D551D0" w:rsidRDefault="00632F12" w:rsidP="00460E97">
      <w:pPr>
        <w:suppressAutoHyphens/>
        <w:spacing w:after="0"/>
        <w:rPr>
          <w:rFonts w:ascii="Open Sans" w:hAnsi="Open Sans" w:cs="Open Sans"/>
          <w:b/>
          <w:sz w:val="22"/>
          <w:szCs w:val="22"/>
        </w:rPr>
      </w:pPr>
    </w:p>
    <w:p w14:paraId="0A1AE987" w14:textId="2BB959C1" w:rsidR="00460E97" w:rsidRPr="00D551D0" w:rsidRDefault="00460E97" w:rsidP="00A4086B">
      <w:pPr>
        <w:spacing w:after="372" w:line="235" w:lineRule="auto"/>
        <w:ind w:left="38" w:right="216" w:firstLine="10"/>
        <w:jc w:val="both"/>
        <w:rPr>
          <w:rFonts w:ascii="Open Sans" w:eastAsia="Calibri" w:hAnsi="Open Sans" w:cs="Open Sans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  <w:t xml:space="preserve">Flexibility is a key characteristic of all our </w:t>
      </w:r>
      <w:r w:rsidR="00C22533" w:rsidRPr="00D551D0"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  <w:t>posts,</w:t>
      </w:r>
      <w:r w:rsidRPr="00D551D0"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  <w:t xml:space="preserve"> and the post-holder may be asked to carry out other tasks consistent with the grade from time to time.</w:t>
      </w:r>
    </w:p>
    <w:p w14:paraId="587DC69A" w14:textId="77777777" w:rsidR="00460E97" w:rsidRPr="00D551D0" w:rsidRDefault="00460E97" w:rsidP="00460E97">
      <w:pPr>
        <w:spacing w:after="0" w:line="235" w:lineRule="auto"/>
        <w:ind w:left="38" w:right="216" w:firstLine="10"/>
        <w:jc w:val="both"/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  <w:t xml:space="preserve">Equality and Diversity: </w:t>
      </w:r>
    </w:p>
    <w:p w14:paraId="5B3ACC5D" w14:textId="77777777" w:rsidR="00460E97" w:rsidRPr="00D551D0" w:rsidRDefault="00460E97" w:rsidP="00460E97">
      <w:pPr>
        <w:spacing w:after="0" w:line="235" w:lineRule="auto"/>
        <w:ind w:left="38" w:right="216" w:firstLine="10"/>
        <w:jc w:val="both"/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457D88BB" w14:textId="2E72DAA8" w:rsidR="00460E97" w:rsidRPr="00D551D0" w:rsidRDefault="00460E97" w:rsidP="00460E97">
      <w:pPr>
        <w:spacing w:after="0" w:line="235" w:lineRule="auto"/>
        <w:ind w:left="38" w:right="216" w:firstLine="10"/>
        <w:jc w:val="both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  <w:t>All staff members are expected to demonstrate a commitment to equality and diversity. We recognise and celebrate the positive value of diversity, promote equality and challenge discrimination.</w:t>
      </w:r>
    </w:p>
    <w:p w14:paraId="03E52D00" w14:textId="77777777" w:rsidR="00460E97" w:rsidRPr="00D551D0" w:rsidRDefault="00460E97" w:rsidP="00460E97">
      <w:pPr>
        <w:spacing w:after="0" w:line="235" w:lineRule="auto"/>
        <w:ind w:left="38" w:right="216" w:firstLine="10"/>
        <w:jc w:val="both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2BB6C1E4" w14:textId="69DF9929" w:rsidR="005220D0" w:rsidRPr="00D551D0" w:rsidRDefault="00460E97" w:rsidP="009B79F8">
      <w:pPr>
        <w:spacing w:after="0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b/>
          <w:sz w:val="22"/>
          <w:szCs w:val="22"/>
        </w:rPr>
        <w:t>Responsibilities:</w:t>
      </w:r>
    </w:p>
    <w:p w14:paraId="1D390E1D" w14:textId="77777777" w:rsidR="005220D0" w:rsidRPr="00D551D0" w:rsidRDefault="005220D0" w:rsidP="0027054A">
      <w:pPr>
        <w:pStyle w:val="a"/>
        <w:tabs>
          <w:tab w:val="left" w:pos="-1440"/>
        </w:tabs>
        <w:rPr>
          <w:rFonts w:ascii="Open Sans" w:hAnsi="Open Sans" w:cs="Open Sans"/>
          <w:sz w:val="22"/>
          <w:szCs w:val="22"/>
          <w:lang w:val="en-GB"/>
        </w:rPr>
      </w:pPr>
    </w:p>
    <w:p w14:paraId="3F2FE928" w14:textId="2E2D46AD" w:rsidR="0027054A" w:rsidRPr="00D551D0" w:rsidRDefault="0027054A" w:rsidP="0027054A">
      <w:pPr>
        <w:pStyle w:val="Level1"/>
        <w:numPr>
          <w:ilvl w:val="0"/>
          <w:numId w:val="10"/>
        </w:numPr>
        <w:tabs>
          <w:tab w:val="left" w:pos="720"/>
        </w:tabs>
        <w:suppressAutoHyphens/>
        <w:ind w:hanging="720"/>
        <w:jc w:val="left"/>
        <w:rPr>
          <w:rFonts w:ascii="Open Sans" w:eastAsia="Arial" w:hAnsi="Open Sans" w:cs="Open Sans"/>
          <w:sz w:val="22"/>
          <w:szCs w:val="22"/>
        </w:rPr>
      </w:pPr>
      <w:r w:rsidRPr="00D551D0">
        <w:rPr>
          <w:rFonts w:ascii="Open Sans" w:hAnsi="Open Sans" w:cs="Open Sans"/>
          <w:b/>
          <w:bCs/>
          <w:sz w:val="22"/>
          <w:szCs w:val="22"/>
        </w:rPr>
        <w:t>Casework</w:t>
      </w:r>
      <w:r w:rsidRPr="00D551D0">
        <w:rPr>
          <w:rFonts w:ascii="Open Sans" w:hAnsi="Open Sans" w:cs="Open Sans"/>
          <w:sz w:val="22"/>
          <w:szCs w:val="22"/>
        </w:rPr>
        <w:t xml:space="preserve"> – </w:t>
      </w:r>
      <w:r w:rsidR="00C644EF" w:rsidRPr="00D551D0">
        <w:rPr>
          <w:rFonts w:ascii="Open Sans" w:hAnsi="Open Sans" w:cs="Open Sans"/>
          <w:sz w:val="22"/>
          <w:szCs w:val="22"/>
        </w:rPr>
        <w:t xml:space="preserve">The post-holder </w:t>
      </w:r>
      <w:r w:rsidRPr="00D551D0">
        <w:rPr>
          <w:rFonts w:ascii="Open Sans" w:hAnsi="Open Sans" w:cs="Open Sans"/>
          <w:sz w:val="22"/>
          <w:szCs w:val="22"/>
        </w:rPr>
        <w:t>will carry a specialist caseload, providing</w:t>
      </w:r>
      <w:r w:rsidRPr="00D551D0">
        <w:rPr>
          <w:rFonts w:ascii="Open Sans" w:eastAsia="Arial" w:hAnsi="Open Sans" w:cs="Open Sans"/>
          <w:sz w:val="22"/>
          <w:szCs w:val="22"/>
        </w:rPr>
        <w:t xml:space="preserve"> advice and casework covering the full range of debt issues and solutions</w:t>
      </w:r>
      <w:r w:rsidR="001F1FFA" w:rsidRPr="00D551D0">
        <w:rPr>
          <w:rFonts w:ascii="Open Sans" w:eastAsia="Arial" w:hAnsi="Open Sans" w:cs="Open Sans"/>
          <w:sz w:val="22"/>
          <w:szCs w:val="22"/>
        </w:rPr>
        <w:t xml:space="preserve">. This </w:t>
      </w:r>
      <w:r w:rsidR="00317751" w:rsidRPr="00D551D0">
        <w:rPr>
          <w:rFonts w:ascii="Open Sans" w:eastAsia="Arial" w:hAnsi="Open Sans" w:cs="Open Sans"/>
          <w:sz w:val="22"/>
          <w:szCs w:val="22"/>
        </w:rPr>
        <w:t>includes but is not limited to,</w:t>
      </w:r>
      <w:r w:rsidRPr="00D551D0">
        <w:rPr>
          <w:rFonts w:ascii="Open Sans" w:eastAsia="Arial" w:hAnsi="Open Sans" w:cs="Open Sans"/>
          <w:sz w:val="22"/>
          <w:szCs w:val="22"/>
        </w:rPr>
        <w:t xml:space="preserve"> dealing with emergencies, making use of </w:t>
      </w:r>
      <w:r w:rsidR="00BD37A3" w:rsidRPr="00D551D0">
        <w:rPr>
          <w:rFonts w:ascii="Open Sans" w:eastAsia="Arial" w:hAnsi="Open Sans" w:cs="Open Sans"/>
          <w:sz w:val="22"/>
          <w:szCs w:val="22"/>
        </w:rPr>
        <w:t xml:space="preserve">the </w:t>
      </w:r>
      <w:r w:rsidRPr="00D551D0">
        <w:rPr>
          <w:rFonts w:ascii="Open Sans" w:eastAsia="Arial" w:hAnsi="Open Sans" w:cs="Open Sans"/>
          <w:sz w:val="22"/>
          <w:szCs w:val="22"/>
        </w:rPr>
        <w:t>Breathing Space</w:t>
      </w:r>
      <w:r w:rsidR="00BD37A3" w:rsidRPr="00D551D0">
        <w:rPr>
          <w:rFonts w:ascii="Open Sans" w:eastAsia="Arial" w:hAnsi="Open Sans" w:cs="Open Sans"/>
          <w:sz w:val="22"/>
          <w:szCs w:val="22"/>
        </w:rPr>
        <w:t xml:space="preserve"> scheme,</w:t>
      </w:r>
      <w:r w:rsidRPr="00D551D0">
        <w:rPr>
          <w:rFonts w:ascii="Open Sans" w:eastAsia="Arial" w:hAnsi="Open Sans" w:cs="Open Sans"/>
          <w:sz w:val="22"/>
          <w:szCs w:val="22"/>
        </w:rPr>
        <w:t xml:space="preserve"> making offers of repayment, drafting financial statements, </w:t>
      </w:r>
      <w:r w:rsidR="001F1FFA" w:rsidRPr="00D551D0">
        <w:rPr>
          <w:rFonts w:ascii="Open Sans" w:eastAsia="Arial" w:hAnsi="Open Sans" w:cs="Open Sans"/>
          <w:sz w:val="22"/>
          <w:szCs w:val="22"/>
        </w:rPr>
        <w:t>advising on insolvency options</w:t>
      </w:r>
      <w:r w:rsidRPr="00D551D0">
        <w:rPr>
          <w:rFonts w:ascii="Open Sans" w:eastAsia="Arial" w:hAnsi="Open Sans" w:cs="Open Sans"/>
          <w:sz w:val="22"/>
          <w:szCs w:val="22"/>
        </w:rPr>
        <w:t xml:space="preserve"> and providing budgeting advice. They will ensure that income maximisation is carried out and refer to other in-house advisers or specialist agencies as appropriate.</w:t>
      </w:r>
    </w:p>
    <w:p w14:paraId="2C1067DE" w14:textId="77777777" w:rsidR="0027054A" w:rsidRPr="00D551D0" w:rsidRDefault="0027054A" w:rsidP="0027054A">
      <w:pPr>
        <w:pStyle w:val="Level1"/>
        <w:tabs>
          <w:tab w:val="left" w:pos="720"/>
        </w:tabs>
        <w:suppressAutoHyphens/>
        <w:ind w:hanging="720"/>
        <w:jc w:val="left"/>
        <w:rPr>
          <w:rFonts w:ascii="Open Sans" w:eastAsia="Arial" w:hAnsi="Open Sans" w:cs="Open Sans"/>
          <w:sz w:val="22"/>
          <w:szCs w:val="22"/>
        </w:rPr>
      </w:pPr>
    </w:p>
    <w:p w14:paraId="0C6D7C4E" w14:textId="77777777" w:rsidR="0027054A" w:rsidRPr="00D551D0" w:rsidRDefault="0027054A" w:rsidP="0027054A">
      <w:pPr>
        <w:pStyle w:val="Level1"/>
        <w:tabs>
          <w:tab w:val="left" w:pos="720"/>
        </w:tabs>
        <w:suppressAutoHyphens/>
        <w:jc w:val="left"/>
        <w:rPr>
          <w:rFonts w:ascii="Open Sans" w:eastAsia="Arial" w:hAnsi="Open Sans" w:cs="Open Sans"/>
          <w:sz w:val="22"/>
          <w:szCs w:val="22"/>
        </w:rPr>
      </w:pPr>
      <w:r w:rsidRPr="00D551D0">
        <w:rPr>
          <w:rFonts w:ascii="Open Sans" w:eastAsia="Arial" w:hAnsi="Open Sans" w:cs="Open Sans"/>
          <w:sz w:val="22"/>
          <w:szCs w:val="22"/>
        </w:rPr>
        <w:t>They will be required to act for the client where necessary and communicate with third parties to progress a case.</w:t>
      </w:r>
    </w:p>
    <w:p w14:paraId="5F4668D7" w14:textId="1EE9F77F" w:rsidR="0027054A" w:rsidRPr="00D551D0" w:rsidRDefault="0027054A" w:rsidP="0027054A">
      <w:pPr>
        <w:pStyle w:val="Level1"/>
        <w:tabs>
          <w:tab w:val="left" w:pos="720"/>
        </w:tabs>
        <w:suppressAutoHyphens/>
        <w:jc w:val="left"/>
        <w:rPr>
          <w:rFonts w:ascii="Open Sans" w:eastAsia="Arial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br/>
      </w:r>
      <w:r w:rsidRPr="00D551D0">
        <w:rPr>
          <w:rFonts w:ascii="Open Sans" w:eastAsia="Arial" w:hAnsi="Open Sans" w:cs="Open Sans"/>
          <w:sz w:val="22"/>
          <w:szCs w:val="22"/>
        </w:rPr>
        <w:t>Advice will be delivered through a variety of channels including face to face (drop</w:t>
      </w:r>
      <w:r w:rsidR="00317751" w:rsidRPr="00D551D0">
        <w:rPr>
          <w:rFonts w:ascii="Open Sans" w:eastAsia="Arial" w:hAnsi="Open Sans" w:cs="Open Sans"/>
          <w:sz w:val="22"/>
          <w:szCs w:val="22"/>
        </w:rPr>
        <w:t>-</w:t>
      </w:r>
      <w:r w:rsidRPr="00D551D0">
        <w:rPr>
          <w:rFonts w:ascii="Open Sans" w:eastAsia="Arial" w:hAnsi="Open Sans" w:cs="Open Sans"/>
          <w:sz w:val="22"/>
          <w:szCs w:val="22"/>
        </w:rPr>
        <w:t>in and appointments), telephone or digital channels and must conform to the Citizens Advice Quality of Advice standards and funder requirements.</w:t>
      </w:r>
      <w:r w:rsidRPr="00D551D0">
        <w:rPr>
          <w:rFonts w:ascii="Open Sans" w:hAnsi="Open Sans" w:cs="Open Sans"/>
          <w:sz w:val="22"/>
          <w:szCs w:val="22"/>
        </w:rPr>
        <w:br/>
      </w:r>
      <w:r w:rsidRPr="00D551D0">
        <w:rPr>
          <w:rFonts w:ascii="Open Sans" w:hAnsi="Open Sans" w:cs="Open Sans"/>
          <w:sz w:val="22"/>
          <w:szCs w:val="22"/>
        </w:rPr>
        <w:br/>
      </w:r>
      <w:r w:rsidRPr="00D551D0">
        <w:rPr>
          <w:rFonts w:ascii="Open Sans" w:eastAsia="Arial" w:hAnsi="Open Sans" w:cs="Open Sans"/>
          <w:sz w:val="22"/>
          <w:szCs w:val="22"/>
        </w:rPr>
        <w:t xml:space="preserve">The post-holder will work to individual targets that must be met </w:t>
      </w:r>
      <w:proofErr w:type="gramStart"/>
      <w:r w:rsidR="00495B1A" w:rsidRPr="00D551D0">
        <w:rPr>
          <w:rFonts w:ascii="Open Sans" w:eastAsia="Arial" w:hAnsi="Open Sans" w:cs="Open Sans"/>
          <w:sz w:val="22"/>
          <w:szCs w:val="22"/>
        </w:rPr>
        <w:t>in order to</w:t>
      </w:r>
      <w:proofErr w:type="gramEnd"/>
      <w:r w:rsidR="00495B1A" w:rsidRPr="00D551D0">
        <w:rPr>
          <w:rFonts w:ascii="Open Sans" w:eastAsia="Arial" w:hAnsi="Open Sans" w:cs="Open Sans"/>
          <w:sz w:val="22"/>
          <w:szCs w:val="22"/>
        </w:rPr>
        <w:t xml:space="preserve"> </w:t>
      </w:r>
      <w:r w:rsidRPr="00D551D0">
        <w:rPr>
          <w:rFonts w:ascii="Open Sans" w:eastAsia="Arial" w:hAnsi="Open Sans" w:cs="Open Sans"/>
          <w:sz w:val="22"/>
          <w:szCs w:val="22"/>
        </w:rPr>
        <w:t xml:space="preserve">contribute to team targets. </w:t>
      </w:r>
    </w:p>
    <w:p w14:paraId="4DE7EA6B" w14:textId="77777777" w:rsidR="0027054A" w:rsidRPr="00D551D0" w:rsidRDefault="0027054A" w:rsidP="00013AF5">
      <w:pPr>
        <w:tabs>
          <w:tab w:val="left" w:pos="720"/>
        </w:tabs>
        <w:suppressAutoHyphens/>
        <w:spacing w:after="0"/>
        <w:rPr>
          <w:rFonts w:ascii="Open Sans" w:eastAsia="Arial" w:hAnsi="Open Sans" w:cs="Open Sans"/>
          <w:sz w:val="22"/>
          <w:szCs w:val="22"/>
        </w:rPr>
      </w:pPr>
    </w:p>
    <w:p w14:paraId="063ED3C4" w14:textId="6BA03AD3" w:rsidR="0027054A" w:rsidRPr="00D551D0" w:rsidRDefault="00013AF5" w:rsidP="0058475D">
      <w:pPr>
        <w:tabs>
          <w:tab w:val="left" w:pos="720"/>
        </w:tabs>
        <w:suppressAutoHyphens/>
        <w:spacing w:after="0"/>
        <w:ind w:left="720" w:hanging="720"/>
        <w:rPr>
          <w:rFonts w:ascii="Open Sans" w:eastAsia="Arial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>2.</w:t>
      </w:r>
      <w:r w:rsidR="0027054A" w:rsidRPr="00D551D0">
        <w:rPr>
          <w:rFonts w:ascii="Open Sans" w:hAnsi="Open Sans" w:cs="Open Sans"/>
          <w:sz w:val="22"/>
          <w:szCs w:val="22"/>
        </w:rPr>
        <w:tab/>
      </w:r>
      <w:r w:rsidR="0027054A" w:rsidRPr="00D551D0">
        <w:rPr>
          <w:rFonts w:ascii="Open Sans" w:hAnsi="Open Sans" w:cs="Open Sans"/>
          <w:b/>
          <w:bCs/>
          <w:sz w:val="22"/>
          <w:szCs w:val="22"/>
        </w:rPr>
        <w:t>Administration</w:t>
      </w:r>
      <w:r w:rsidR="0027054A" w:rsidRPr="00D551D0">
        <w:rPr>
          <w:rFonts w:ascii="Open Sans" w:hAnsi="Open Sans" w:cs="Open Sans"/>
          <w:sz w:val="22"/>
          <w:szCs w:val="22"/>
        </w:rPr>
        <w:t xml:space="preserve"> - they will be responsible for ensuring that an efficient system of administration </w:t>
      </w:r>
      <w:r w:rsidR="002D292F" w:rsidRPr="00D551D0">
        <w:rPr>
          <w:rFonts w:ascii="Open Sans" w:hAnsi="Open Sans" w:cs="Open Sans"/>
          <w:sz w:val="22"/>
          <w:szCs w:val="22"/>
        </w:rPr>
        <w:t>for</w:t>
      </w:r>
      <w:r w:rsidR="0027054A" w:rsidRPr="00D551D0">
        <w:rPr>
          <w:rFonts w:ascii="Open Sans" w:hAnsi="Open Sans" w:cs="Open Sans"/>
          <w:sz w:val="22"/>
          <w:szCs w:val="22"/>
        </w:rPr>
        <w:t xml:space="preserve"> all work is in place and that </w:t>
      </w:r>
      <w:r w:rsidR="0027054A" w:rsidRPr="00D551D0">
        <w:rPr>
          <w:rFonts w:ascii="Open Sans" w:eastAsia="Arial" w:hAnsi="Open Sans" w:cs="Open Sans"/>
          <w:sz w:val="22"/>
          <w:szCs w:val="22"/>
        </w:rPr>
        <w:t xml:space="preserve">advice is provided in accordance with </w:t>
      </w:r>
      <w:r w:rsidR="00D41148">
        <w:rPr>
          <w:rFonts w:ascii="Open Sans" w:eastAsia="Arial" w:hAnsi="Open Sans" w:cs="Open Sans"/>
          <w:sz w:val="22"/>
          <w:szCs w:val="22"/>
        </w:rPr>
        <w:t>quality</w:t>
      </w:r>
      <w:r w:rsidR="0027054A" w:rsidRPr="00D551D0">
        <w:rPr>
          <w:rFonts w:ascii="Open Sans" w:eastAsia="Arial" w:hAnsi="Open Sans" w:cs="Open Sans"/>
          <w:sz w:val="22"/>
          <w:szCs w:val="22"/>
        </w:rPr>
        <w:t xml:space="preserve"> requirements, with cases recorded accurately and in a timely manner.</w:t>
      </w:r>
    </w:p>
    <w:p w14:paraId="334EC764" w14:textId="77777777" w:rsidR="0027054A" w:rsidRPr="00D551D0" w:rsidRDefault="0027054A" w:rsidP="0027054A">
      <w:pPr>
        <w:tabs>
          <w:tab w:val="left" w:pos="720"/>
        </w:tabs>
        <w:spacing w:after="0"/>
        <w:ind w:left="720" w:hanging="720"/>
        <w:rPr>
          <w:rFonts w:ascii="Open Sans" w:hAnsi="Open Sans" w:cs="Open Sans"/>
          <w:sz w:val="22"/>
          <w:szCs w:val="22"/>
        </w:rPr>
      </w:pPr>
    </w:p>
    <w:p w14:paraId="70442237" w14:textId="13F99F2E" w:rsidR="0027054A" w:rsidRPr="00D551D0" w:rsidRDefault="00013AF5" w:rsidP="0027054A">
      <w:pPr>
        <w:tabs>
          <w:tab w:val="left" w:pos="720"/>
        </w:tabs>
        <w:suppressAutoHyphens/>
        <w:ind w:left="720" w:hanging="720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>3</w:t>
      </w:r>
      <w:r w:rsidR="0058475D" w:rsidRPr="00D551D0">
        <w:rPr>
          <w:rFonts w:ascii="Open Sans" w:hAnsi="Open Sans" w:cs="Open Sans"/>
          <w:sz w:val="22"/>
          <w:szCs w:val="22"/>
        </w:rPr>
        <w:t>.</w:t>
      </w:r>
      <w:r w:rsidR="0027054A" w:rsidRPr="00D551D0">
        <w:rPr>
          <w:rFonts w:ascii="Open Sans" w:hAnsi="Open Sans" w:cs="Open Sans"/>
          <w:sz w:val="22"/>
          <w:szCs w:val="22"/>
        </w:rPr>
        <w:tab/>
      </w:r>
      <w:r w:rsidR="0027054A" w:rsidRPr="00D551D0">
        <w:rPr>
          <w:rFonts w:ascii="Open Sans" w:hAnsi="Open Sans" w:cs="Open Sans"/>
          <w:b/>
          <w:bCs/>
          <w:sz w:val="22"/>
          <w:szCs w:val="22"/>
        </w:rPr>
        <w:t xml:space="preserve">Professional Development </w:t>
      </w:r>
      <w:r w:rsidR="0027054A" w:rsidRPr="00D551D0">
        <w:rPr>
          <w:rFonts w:ascii="Open Sans" w:hAnsi="Open Sans" w:cs="Open Sans"/>
          <w:sz w:val="22"/>
          <w:szCs w:val="22"/>
        </w:rPr>
        <w:t>- they will be responsible for sharing knowledge and best practice with colleagues to improve the quality of advice and will be expected to k</w:t>
      </w:r>
      <w:r w:rsidR="0027054A" w:rsidRPr="00D551D0">
        <w:rPr>
          <w:rFonts w:ascii="Open Sans" w:eastAsia="Arial" w:hAnsi="Open Sans" w:cs="Open Sans"/>
          <w:sz w:val="22"/>
          <w:szCs w:val="22"/>
        </w:rPr>
        <w:t>eep up to date with relevant legislation, case law, policies and procedures</w:t>
      </w:r>
      <w:r w:rsidR="0027054A" w:rsidRPr="00D551D0">
        <w:rPr>
          <w:rFonts w:ascii="Open Sans" w:hAnsi="Open Sans" w:cs="Open Sans"/>
          <w:sz w:val="22"/>
          <w:szCs w:val="22"/>
        </w:rPr>
        <w:t xml:space="preserve"> through regular internal and external training. They may be required to provide training to internal staff or external organisations where appropriate.</w:t>
      </w:r>
      <w:r w:rsidR="00DF6540">
        <w:rPr>
          <w:rFonts w:ascii="Open Sans" w:hAnsi="Open Sans" w:cs="Open Sans"/>
          <w:sz w:val="22"/>
          <w:szCs w:val="22"/>
        </w:rPr>
        <w:br/>
      </w:r>
    </w:p>
    <w:p w14:paraId="00E17E7D" w14:textId="7984EBD1" w:rsidR="0027054A" w:rsidRPr="00D551D0" w:rsidRDefault="00013AF5" w:rsidP="0027054A">
      <w:pPr>
        <w:tabs>
          <w:tab w:val="left" w:pos="720"/>
        </w:tabs>
        <w:suppressAutoHyphens/>
        <w:spacing w:after="0"/>
        <w:ind w:left="720" w:hanging="720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>4</w:t>
      </w:r>
      <w:r w:rsidR="0027054A" w:rsidRPr="00D551D0">
        <w:rPr>
          <w:rFonts w:ascii="Open Sans" w:hAnsi="Open Sans" w:cs="Open Sans"/>
          <w:sz w:val="22"/>
          <w:szCs w:val="22"/>
        </w:rPr>
        <w:t>.</w:t>
      </w:r>
      <w:r w:rsidR="0027054A" w:rsidRPr="00D551D0">
        <w:rPr>
          <w:rFonts w:ascii="Open Sans" w:hAnsi="Open Sans" w:cs="Open Sans"/>
          <w:sz w:val="22"/>
          <w:szCs w:val="22"/>
        </w:rPr>
        <w:tab/>
      </w:r>
      <w:r w:rsidR="0027054A" w:rsidRPr="00D551D0">
        <w:rPr>
          <w:rFonts w:ascii="Open Sans" w:hAnsi="Open Sans" w:cs="Open Sans"/>
          <w:b/>
          <w:bCs/>
          <w:sz w:val="22"/>
          <w:szCs w:val="22"/>
        </w:rPr>
        <w:t>Research &amp; Campaigning</w:t>
      </w:r>
      <w:r w:rsidR="0027054A" w:rsidRPr="00D551D0">
        <w:rPr>
          <w:rFonts w:ascii="Open Sans" w:hAnsi="Open Sans" w:cs="Open Sans"/>
          <w:sz w:val="22"/>
          <w:szCs w:val="22"/>
        </w:rPr>
        <w:t xml:space="preserve"> – </w:t>
      </w:r>
      <w:r w:rsidR="003C1A36" w:rsidRPr="00D551D0">
        <w:rPr>
          <w:rFonts w:ascii="Open Sans" w:eastAsia="Arial" w:hAnsi="Open Sans" w:cs="Open Sans"/>
          <w:sz w:val="22"/>
          <w:szCs w:val="22"/>
        </w:rPr>
        <w:t>they will a</w:t>
      </w:r>
      <w:r w:rsidR="0027054A" w:rsidRPr="00D551D0">
        <w:rPr>
          <w:rFonts w:ascii="Open Sans" w:eastAsia="Arial" w:hAnsi="Open Sans" w:cs="Open Sans"/>
          <w:sz w:val="22"/>
          <w:szCs w:val="22"/>
        </w:rPr>
        <w:t xml:space="preserve">ssist with </w:t>
      </w:r>
      <w:proofErr w:type="gramStart"/>
      <w:r w:rsidR="0027054A" w:rsidRPr="00D551D0">
        <w:rPr>
          <w:rFonts w:ascii="Open Sans" w:eastAsia="Arial" w:hAnsi="Open Sans" w:cs="Open Sans"/>
          <w:sz w:val="22"/>
          <w:szCs w:val="22"/>
        </w:rPr>
        <w:t>research</w:t>
      </w:r>
      <w:proofErr w:type="gramEnd"/>
      <w:r w:rsidR="0027054A" w:rsidRPr="00D551D0">
        <w:rPr>
          <w:rFonts w:ascii="Open Sans" w:eastAsia="Arial" w:hAnsi="Open Sans" w:cs="Open Sans"/>
          <w:sz w:val="22"/>
          <w:szCs w:val="22"/>
        </w:rPr>
        <w:t xml:space="preserve"> and campaigns work by providing information about clients' circumstances through the appropriate channel, regularly reviewing their </w:t>
      </w:r>
      <w:r w:rsidR="0027054A" w:rsidRPr="00D551D0">
        <w:rPr>
          <w:rFonts w:ascii="Open Sans" w:hAnsi="Open Sans" w:cs="Open Sans"/>
          <w:sz w:val="22"/>
          <w:szCs w:val="22"/>
        </w:rPr>
        <w:t>work</w:t>
      </w:r>
      <w:r w:rsidR="006D1678" w:rsidRPr="00D551D0">
        <w:rPr>
          <w:rFonts w:ascii="Open Sans" w:hAnsi="Open Sans" w:cs="Open Sans"/>
          <w:sz w:val="22"/>
          <w:szCs w:val="22"/>
        </w:rPr>
        <w:t xml:space="preserve"> </w:t>
      </w:r>
      <w:r w:rsidR="0027054A" w:rsidRPr="00D551D0">
        <w:rPr>
          <w:rFonts w:ascii="Open Sans" w:hAnsi="Open Sans" w:cs="Open Sans"/>
          <w:sz w:val="22"/>
          <w:szCs w:val="22"/>
        </w:rPr>
        <w:t>to highlight common or significant issues.</w:t>
      </w:r>
    </w:p>
    <w:p w14:paraId="65BE211A" w14:textId="77777777" w:rsidR="0027054A" w:rsidRPr="00D551D0" w:rsidRDefault="0027054A" w:rsidP="0027054A">
      <w:pPr>
        <w:tabs>
          <w:tab w:val="left" w:pos="720"/>
        </w:tabs>
        <w:spacing w:after="0"/>
        <w:ind w:left="720" w:hanging="720"/>
        <w:rPr>
          <w:rFonts w:ascii="Open Sans" w:hAnsi="Open Sans" w:cs="Open Sans"/>
          <w:sz w:val="22"/>
          <w:szCs w:val="22"/>
        </w:rPr>
      </w:pPr>
    </w:p>
    <w:p w14:paraId="4A08DC48" w14:textId="184BD9B6" w:rsidR="0027054A" w:rsidRPr="00D551D0" w:rsidRDefault="00013AF5" w:rsidP="0027054A">
      <w:pPr>
        <w:tabs>
          <w:tab w:val="left" w:pos="720"/>
        </w:tabs>
        <w:suppressAutoHyphens/>
        <w:spacing w:after="0"/>
        <w:ind w:left="720" w:hanging="720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>5</w:t>
      </w:r>
      <w:r w:rsidR="0027054A" w:rsidRPr="00D551D0">
        <w:rPr>
          <w:rFonts w:ascii="Open Sans" w:hAnsi="Open Sans" w:cs="Open Sans"/>
          <w:sz w:val="22"/>
          <w:szCs w:val="22"/>
        </w:rPr>
        <w:t>.</w:t>
      </w:r>
      <w:r w:rsidR="0027054A" w:rsidRPr="00D551D0">
        <w:rPr>
          <w:rFonts w:ascii="Open Sans" w:hAnsi="Open Sans" w:cs="Open Sans"/>
          <w:sz w:val="22"/>
          <w:szCs w:val="22"/>
        </w:rPr>
        <w:tab/>
      </w:r>
      <w:r w:rsidR="0027054A" w:rsidRPr="00D551D0">
        <w:rPr>
          <w:rFonts w:ascii="Open Sans" w:hAnsi="Open Sans" w:cs="Open Sans"/>
          <w:b/>
          <w:bCs/>
          <w:sz w:val="22"/>
          <w:szCs w:val="22"/>
        </w:rPr>
        <w:t>External Links</w:t>
      </w:r>
      <w:r w:rsidR="0027054A" w:rsidRPr="00D551D0">
        <w:rPr>
          <w:rFonts w:ascii="Open Sans" w:hAnsi="Open Sans" w:cs="Open Sans"/>
          <w:sz w:val="22"/>
          <w:szCs w:val="22"/>
        </w:rPr>
        <w:t xml:space="preserve"> – they will develop positive links with </w:t>
      </w:r>
      <w:r w:rsidR="006D1678" w:rsidRPr="00D551D0">
        <w:rPr>
          <w:rFonts w:ascii="Open Sans" w:hAnsi="Open Sans" w:cs="Open Sans"/>
          <w:sz w:val="22"/>
          <w:szCs w:val="22"/>
        </w:rPr>
        <w:t>external</w:t>
      </w:r>
      <w:r w:rsidR="0027054A" w:rsidRPr="00D551D0">
        <w:rPr>
          <w:rFonts w:ascii="Open Sans" w:hAnsi="Open Sans" w:cs="Open Sans"/>
          <w:sz w:val="22"/>
          <w:szCs w:val="22"/>
        </w:rPr>
        <w:t xml:space="preserve"> organisations and may represent CASNS at meetings or events.</w:t>
      </w:r>
    </w:p>
    <w:p w14:paraId="1FFC00E2" w14:textId="77777777" w:rsidR="0027054A" w:rsidRPr="00D551D0" w:rsidRDefault="0027054A" w:rsidP="00C3753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21BA8EE2" w14:textId="5AE5FAD1" w:rsidR="0027054A" w:rsidRPr="00D551D0" w:rsidRDefault="00C3753B" w:rsidP="002705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>6</w:t>
      </w:r>
      <w:r w:rsidR="0027054A" w:rsidRPr="00D551D0">
        <w:rPr>
          <w:rFonts w:ascii="Open Sans" w:hAnsi="Open Sans" w:cs="Open Sans"/>
          <w:sz w:val="22"/>
          <w:szCs w:val="22"/>
        </w:rPr>
        <w:t>.</w:t>
      </w:r>
      <w:r w:rsidR="0027054A" w:rsidRPr="00D551D0">
        <w:rPr>
          <w:rFonts w:ascii="Open Sans" w:hAnsi="Open Sans" w:cs="Open Sans"/>
          <w:sz w:val="22"/>
          <w:szCs w:val="22"/>
        </w:rPr>
        <w:tab/>
      </w:r>
      <w:r w:rsidR="0027054A" w:rsidRPr="00D551D0">
        <w:rPr>
          <w:rFonts w:ascii="Open Sans" w:hAnsi="Open Sans" w:cs="Open Sans"/>
          <w:b/>
          <w:bCs/>
          <w:sz w:val="22"/>
          <w:szCs w:val="22"/>
        </w:rPr>
        <w:t>Outreach</w:t>
      </w:r>
      <w:r w:rsidR="0027054A" w:rsidRPr="00D551D0">
        <w:rPr>
          <w:rFonts w:ascii="Open Sans" w:hAnsi="Open Sans" w:cs="Open Sans"/>
          <w:sz w:val="22"/>
          <w:szCs w:val="22"/>
        </w:rPr>
        <w:t xml:space="preserve"> – they will be required to work at various venues across the area.</w:t>
      </w:r>
    </w:p>
    <w:p w14:paraId="1FCE0F5B" w14:textId="77777777" w:rsidR="0027054A" w:rsidRPr="00D551D0" w:rsidRDefault="0027054A" w:rsidP="0027054A">
      <w:pPr>
        <w:pStyle w:val="a"/>
        <w:tabs>
          <w:tab w:val="left" w:pos="-1440"/>
        </w:tabs>
        <w:rPr>
          <w:rFonts w:ascii="Open Sans" w:hAnsi="Open Sans" w:cs="Open Sans"/>
          <w:sz w:val="22"/>
          <w:szCs w:val="22"/>
          <w:lang w:val="en-GB"/>
        </w:rPr>
      </w:pPr>
    </w:p>
    <w:p w14:paraId="74910961" w14:textId="77777777" w:rsidR="00B67165" w:rsidRPr="00D551D0" w:rsidRDefault="00B67165" w:rsidP="00AC0105">
      <w:pPr>
        <w:spacing w:line="235" w:lineRule="auto"/>
        <w:jc w:val="both"/>
        <w:rPr>
          <w:rFonts w:ascii="Open Sans" w:eastAsia="Calibri" w:hAnsi="Open Sans" w:cs="Open Sans"/>
          <w:color w:val="FF0000"/>
          <w:kern w:val="2"/>
          <w:sz w:val="22"/>
          <w:szCs w:val="22"/>
          <w:lang w:eastAsia="en-GB"/>
          <w14:ligatures w14:val="standardContextual"/>
        </w:rPr>
      </w:pPr>
    </w:p>
    <w:p w14:paraId="2C0F4E07" w14:textId="77777777" w:rsidR="00B67165" w:rsidRPr="00D551D0" w:rsidRDefault="00B67165" w:rsidP="00B67165">
      <w:pPr>
        <w:spacing w:after="3" w:line="259" w:lineRule="auto"/>
        <w:ind w:left="43" w:right="638" w:hanging="10"/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  <w:t>Person Specification:</w:t>
      </w:r>
    </w:p>
    <w:p w14:paraId="6B4570DE" w14:textId="77777777" w:rsidR="00943497" w:rsidRPr="00D551D0" w:rsidRDefault="00943497" w:rsidP="00912C4B">
      <w:pPr>
        <w:spacing w:after="3" w:line="259" w:lineRule="auto"/>
        <w:ind w:right="638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14B87ADB" w14:textId="77777777" w:rsidR="00B67165" w:rsidRPr="00D551D0" w:rsidRDefault="00B67165" w:rsidP="00B67165">
      <w:pPr>
        <w:spacing w:after="3" w:line="259" w:lineRule="auto"/>
        <w:ind w:left="43" w:right="638" w:hanging="10"/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  <w:t>Qualifications</w:t>
      </w:r>
    </w:p>
    <w:p w14:paraId="044DE14E" w14:textId="77777777" w:rsidR="00B67165" w:rsidRPr="00D551D0" w:rsidRDefault="00B67165" w:rsidP="00B67165">
      <w:pPr>
        <w:spacing w:after="3" w:line="259" w:lineRule="auto"/>
        <w:ind w:left="43" w:right="638" w:hanging="10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7E7D745B" w14:textId="25F28802" w:rsidR="00943497" w:rsidRPr="00D551D0" w:rsidRDefault="00105019" w:rsidP="00943497">
      <w:pPr>
        <w:pStyle w:val="ListParagraph"/>
        <w:numPr>
          <w:ilvl w:val="0"/>
          <w:numId w:val="11"/>
        </w:numPr>
        <w:spacing w:after="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color w:val="161616"/>
          <w:sz w:val="22"/>
          <w:szCs w:val="22"/>
        </w:rPr>
        <w:t xml:space="preserve">They will be accredited to </w:t>
      </w:r>
      <w:proofErr w:type="spellStart"/>
      <w:r>
        <w:rPr>
          <w:rFonts w:ascii="Open Sans" w:eastAsia="Open Sans" w:hAnsi="Open Sans" w:cs="Open Sans"/>
          <w:color w:val="161616"/>
          <w:sz w:val="22"/>
          <w:szCs w:val="22"/>
        </w:rPr>
        <w:t>MaPS</w:t>
      </w:r>
      <w:proofErr w:type="spellEnd"/>
      <w:r>
        <w:rPr>
          <w:rFonts w:ascii="Open Sans" w:eastAsia="Open Sans" w:hAnsi="Open Sans" w:cs="Open Sans"/>
          <w:color w:val="161616"/>
          <w:sz w:val="22"/>
          <w:szCs w:val="22"/>
        </w:rPr>
        <w:t xml:space="preserve"> Caseworker level</w:t>
      </w:r>
      <w:r w:rsidR="00943497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 or</w:t>
      </w:r>
      <w:r w:rsidR="00734770">
        <w:rPr>
          <w:rFonts w:ascii="Open Sans" w:eastAsia="Open Sans" w:hAnsi="Open Sans" w:cs="Open Sans"/>
          <w:color w:val="161616"/>
          <w:sz w:val="22"/>
          <w:szCs w:val="22"/>
        </w:rPr>
        <w:t xml:space="preserve"> be</w:t>
      </w:r>
      <w:r w:rsidR="00943497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 close to achieving this.</w:t>
      </w:r>
    </w:p>
    <w:p w14:paraId="58A633F5" w14:textId="77777777" w:rsidR="00943497" w:rsidRPr="00D551D0" w:rsidRDefault="00943497" w:rsidP="00E179C7">
      <w:pPr>
        <w:spacing w:after="3" w:line="259" w:lineRule="auto"/>
        <w:ind w:right="638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2AE85D34" w14:textId="77777777" w:rsidR="00B67165" w:rsidRPr="00D551D0" w:rsidRDefault="00B67165" w:rsidP="00B67165">
      <w:pPr>
        <w:spacing w:after="3" w:line="259" w:lineRule="auto"/>
        <w:ind w:left="43" w:right="638" w:hanging="10"/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</w:pPr>
      <w:r w:rsidRPr="00D551D0">
        <w:rPr>
          <w:rFonts w:ascii="Open Sans" w:eastAsia="Calibri" w:hAnsi="Open Sans" w:cs="Open Sans"/>
          <w:b/>
          <w:bCs/>
          <w:color w:val="000000"/>
          <w:kern w:val="2"/>
          <w:sz w:val="22"/>
          <w:szCs w:val="22"/>
          <w:lang w:eastAsia="en-GB"/>
          <w14:ligatures w14:val="standardContextual"/>
        </w:rPr>
        <w:t>Essential</w:t>
      </w:r>
    </w:p>
    <w:p w14:paraId="1CFBAB95" w14:textId="77777777" w:rsidR="00B67165" w:rsidRPr="00D551D0" w:rsidRDefault="00B67165" w:rsidP="00B67165">
      <w:pPr>
        <w:spacing w:after="3" w:line="259" w:lineRule="auto"/>
        <w:ind w:left="43" w:right="638" w:hanging="10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66DE035" w14:textId="688DB940" w:rsidR="00943497" w:rsidRPr="00D551D0" w:rsidRDefault="001711C7" w:rsidP="00BC0ACD">
      <w:pPr>
        <w:pStyle w:val="ListParagraph"/>
        <w:numPr>
          <w:ilvl w:val="0"/>
          <w:numId w:val="14"/>
        </w:numPr>
        <w:spacing w:after="3" w:line="259" w:lineRule="auto"/>
        <w:ind w:right="638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 xml:space="preserve">The successful applicant will demonstrate that they understand the aims and principles of </w:t>
      </w:r>
      <w:r w:rsidR="00A6531B">
        <w:rPr>
          <w:rFonts w:ascii="Open Sans" w:eastAsia="Open Sans" w:hAnsi="Open Sans" w:cs="Open Sans"/>
          <w:sz w:val="22"/>
          <w:szCs w:val="22"/>
        </w:rPr>
        <w:t xml:space="preserve">CASNS. </w:t>
      </w:r>
    </w:p>
    <w:p w14:paraId="432439FA" w14:textId="77777777" w:rsidR="00912C4B" w:rsidRPr="00D551D0" w:rsidRDefault="00912C4B" w:rsidP="00B67165">
      <w:pPr>
        <w:spacing w:after="3" w:line="259" w:lineRule="auto"/>
        <w:ind w:left="43" w:right="638" w:hanging="10"/>
        <w:rPr>
          <w:rFonts w:ascii="Open Sans" w:eastAsia="Open Sans" w:hAnsi="Open Sans" w:cs="Open Sans"/>
          <w:sz w:val="22"/>
          <w:szCs w:val="22"/>
        </w:rPr>
      </w:pPr>
    </w:p>
    <w:p w14:paraId="1B9BBEF0" w14:textId="14705848" w:rsidR="00912C4B" w:rsidRPr="00D551D0" w:rsidRDefault="00E179C7" w:rsidP="00BC0ACD">
      <w:pPr>
        <w:pStyle w:val="ListParagraph"/>
        <w:numPr>
          <w:ilvl w:val="0"/>
          <w:numId w:val="14"/>
        </w:numPr>
        <w:spacing w:after="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A w</w:t>
      </w:r>
      <w:r w:rsidR="00912C4B" w:rsidRPr="00D551D0">
        <w:rPr>
          <w:rFonts w:ascii="Open Sans" w:eastAsia="Open Sans" w:hAnsi="Open Sans" w:cs="Open Sans"/>
          <w:color w:val="161616"/>
          <w:sz w:val="22"/>
          <w:szCs w:val="22"/>
        </w:rPr>
        <w:t>illingness to adhere to Debt Advice Quality Standards</w:t>
      </w: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.</w:t>
      </w:r>
    </w:p>
    <w:p w14:paraId="7E8835E0" w14:textId="77777777" w:rsidR="00943497" w:rsidRPr="00D551D0" w:rsidRDefault="00943497" w:rsidP="00D551D0">
      <w:pPr>
        <w:spacing w:after="3" w:line="259" w:lineRule="auto"/>
        <w:ind w:right="638"/>
        <w:rPr>
          <w:rFonts w:ascii="Open Sans" w:eastAsia="Calibri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6DBC732D" w14:textId="3A368955" w:rsidR="00B67165" w:rsidRPr="00D551D0" w:rsidRDefault="00B67165" w:rsidP="00B67165">
      <w:pPr>
        <w:spacing w:after="240" w:line="237" w:lineRule="auto"/>
        <w:ind w:right="4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D551D0">
        <w:rPr>
          <w:rFonts w:ascii="Open Sans" w:hAnsi="Open Sans" w:cs="Open Sans"/>
          <w:b/>
          <w:bCs/>
          <w:sz w:val="22"/>
          <w:szCs w:val="22"/>
        </w:rPr>
        <w:t>Knowledge and Experience</w:t>
      </w:r>
    </w:p>
    <w:p w14:paraId="46C07918" w14:textId="6A82447B" w:rsidR="00943497" w:rsidRPr="00D551D0" w:rsidRDefault="00943497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Demonstrable knowledge and experience of debt advice and casework</w:t>
      </w:r>
      <w:r w:rsidR="00535C1F" w:rsidRPr="00D551D0">
        <w:rPr>
          <w:rFonts w:ascii="Open Sans" w:eastAsia="Open Sans" w:hAnsi="Open Sans" w:cs="Open Sans"/>
          <w:color w:val="161616"/>
          <w:sz w:val="22"/>
          <w:szCs w:val="22"/>
        </w:rPr>
        <w:t>.</w:t>
      </w:r>
    </w:p>
    <w:p w14:paraId="7CA443E5" w14:textId="76C9007C" w:rsidR="00F52A92" w:rsidRPr="00D551D0" w:rsidRDefault="00943497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Experience dealing with challenging cases </w:t>
      </w:r>
      <w:r w:rsidR="00535C1F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and </w:t>
      </w: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vulnerable debt advice clients.</w:t>
      </w:r>
    </w:p>
    <w:p w14:paraId="610C0D52" w14:textId="2B7BE729" w:rsidR="00943497" w:rsidRPr="00D551D0" w:rsidRDefault="00943497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Experience </w:t>
      </w:r>
      <w:r w:rsidR="00E179C7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of </w:t>
      </w: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or willingness to work in outreach settings with an understanding of information assurance and safety in those settings.</w:t>
      </w:r>
    </w:p>
    <w:p w14:paraId="2667DD3B" w14:textId="77D74825" w:rsidR="00943497" w:rsidRPr="00D551D0" w:rsidRDefault="00943497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lastRenderedPageBreak/>
        <w:t xml:space="preserve">Have essential IT and telephone skills and the ability to use </w:t>
      </w:r>
      <w:r w:rsidR="00F067D5" w:rsidRPr="00D551D0">
        <w:rPr>
          <w:rFonts w:ascii="Open Sans" w:eastAsia="Open Sans" w:hAnsi="Open Sans" w:cs="Open Sans"/>
          <w:color w:val="161616"/>
          <w:sz w:val="22"/>
          <w:szCs w:val="22"/>
        </w:rPr>
        <w:t>an online case management system to</w:t>
      </w:r>
      <w:r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 </w:t>
      </w:r>
      <w:r w:rsidR="004F49C9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store </w:t>
      </w: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and maintain case records</w:t>
      </w:r>
      <w:r w:rsidR="004F49C9" w:rsidRPr="00D551D0">
        <w:rPr>
          <w:rFonts w:ascii="Open Sans" w:eastAsia="Open Sans" w:hAnsi="Open Sans" w:cs="Open Sans"/>
          <w:color w:val="161616"/>
          <w:sz w:val="22"/>
          <w:szCs w:val="22"/>
        </w:rPr>
        <w:t>.</w:t>
      </w:r>
    </w:p>
    <w:p w14:paraId="7EF390EF" w14:textId="55E9BDE3" w:rsidR="00943497" w:rsidRPr="00D551D0" w:rsidRDefault="00AC0105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A proven commitment to Continuous Professional Development</w:t>
      </w:r>
      <w:r w:rsidR="004F49C9" w:rsidRPr="00D551D0">
        <w:rPr>
          <w:rFonts w:ascii="Open Sans" w:eastAsia="Open Sans" w:hAnsi="Open Sans" w:cs="Open Sans"/>
          <w:color w:val="161616"/>
          <w:sz w:val="22"/>
          <w:szCs w:val="22"/>
        </w:rPr>
        <w:t xml:space="preserve"> (CPD). </w:t>
      </w:r>
    </w:p>
    <w:p w14:paraId="7C0B41B7" w14:textId="56E4F36E" w:rsidR="001711C7" w:rsidRPr="00D551D0" w:rsidRDefault="001711C7" w:rsidP="00943497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color w:val="161616"/>
          <w:sz w:val="22"/>
          <w:szCs w:val="22"/>
        </w:rPr>
      </w:pPr>
      <w:r w:rsidRPr="00D551D0">
        <w:rPr>
          <w:rFonts w:ascii="Open Sans" w:eastAsia="Open Sans" w:hAnsi="Open Sans" w:cs="Open Sans"/>
          <w:color w:val="161616"/>
          <w:sz w:val="22"/>
          <w:szCs w:val="22"/>
        </w:rPr>
        <w:t>Have a good, up-to-date understanding of the application of Equality, Diversity and Inclusion to the provision of advice.</w:t>
      </w:r>
    </w:p>
    <w:p w14:paraId="2E2D5D0E" w14:textId="06FC5257" w:rsidR="001F201F" w:rsidRPr="00D551D0" w:rsidRDefault="004F49C9" w:rsidP="001F201F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Demonstrate</w:t>
      </w:r>
      <w:r w:rsidR="001F201F" w:rsidRPr="00D551D0">
        <w:rPr>
          <w:rFonts w:ascii="Open Sans" w:eastAsia="Open Sans" w:hAnsi="Open Sans" w:cs="Open Sans"/>
          <w:sz w:val="22"/>
          <w:szCs w:val="22"/>
        </w:rPr>
        <w:t xml:space="preserve"> competence in and experience of supporting other advisers within </w:t>
      </w:r>
      <w:r w:rsidRPr="00D551D0">
        <w:rPr>
          <w:rFonts w:ascii="Open Sans" w:eastAsia="Open Sans" w:hAnsi="Open Sans" w:cs="Open Sans"/>
          <w:sz w:val="22"/>
          <w:szCs w:val="22"/>
        </w:rPr>
        <w:t>a</w:t>
      </w:r>
      <w:r w:rsidR="001F201F" w:rsidRPr="00D551D0">
        <w:rPr>
          <w:rFonts w:ascii="Open Sans" w:eastAsia="Open Sans" w:hAnsi="Open Sans" w:cs="Open Sans"/>
          <w:sz w:val="22"/>
          <w:szCs w:val="22"/>
        </w:rPr>
        <w:t xml:space="preserve"> team.</w:t>
      </w:r>
    </w:p>
    <w:p w14:paraId="57500D64" w14:textId="486AF81A" w:rsidR="00943497" w:rsidRPr="00D551D0" w:rsidRDefault="00A7307C" w:rsidP="00A7307C">
      <w:pPr>
        <w:pStyle w:val="ListParagraph"/>
        <w:numPr>
          <w:ilvl w:val="0"/>
          <w:numId w:val="12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A good understanding of the skills and techniques used in interviewing clients through a range of channels including telephone, digital and face-to-face.</w:t>
      </w:r>
    </w:p>
    <w:p w14:paraId="73E3F0ED" w14:textId="7562DC2B" w:rsidR="00F52A92" w:rsidRPr="00D551D0" w:rsidRDefault="00F52A92" w:rsidP="00F52A92">
      <w:pPr>
        <w:spacing w:line="237" w:lineRule="auto"/>
        <w:ind w:right="4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D551D0">
        <w:rPr>
          <w:rFonts w:ascii="Open Sans" w:hAnsi="Open Sans" w:cs="Open Sans"/>
          <w:b/>
          <w:bCs/>
          <w:sz w:val="22"/>
          <w:szCs w:val="22"/>
        </w:rPr>
        <w:t>Skills</w:t>
      </w:r>
    </w:p>
    <w:p w14:paraId="720C58D5" w14:textId="27BCFC28" w:rsidR="00BC0ACD" w:rsidRPr="00D551D0" w:rsidRDefault="00943497" w:rsidP="00943497">
      <w:pPr>
        <w:pStyle w:val="ListParagraph"/>
        <w:numPr>
          <w:ilvl w:val="0"/>
          <w:numId w:val="13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Good numeracy skills and the ability to check calculations, prepare budgets and financial statements</w:t>
      </w:r>
      <w:r w:rsidR="00D51AA7" w:rsidRPr="00D551D0">
        <w:rPr>
          <w:rFonts w:ascii="Open Sans" w:eastAsia="Open Sans" w:hAnsi="Open Sans" w:cs="Open Sans"/>
          <w:sz w:val="22"/>
          <w:szCs w:val="22"/>
        </w:rPr>
        <w:t xml:space="preserve"> and read benefit statements. </w:t>
      </w:r>
    </w:p>
    <w:p w14:paraId="7D1EE8A7" w14:textId="40B04A93" w:rsidR="00BC0ACD" w:rsidRPr="00D551D0" w:rsidRDefault="00943497" w:rsidP="00943497">
      <w:pPr>
        <w:pStyle w:val="ListParagraph"/>
        <w:numPr>
          <w:ilvl w:val="0"/>
          <w:numId w:val="13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The ability to analyse and interpret complex information</w:t>
      </w:r>
      <w:r w:rsidR="001B20E5"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1526ACA6" w14:textId="5A146791" w:rsidR="00BC0ACD" w:rsidRPr="00D551D0" w:rsidRDefault="00943497" w:rsidP="00943497">
      <w:pPr>
        <w:pStyle w:val="ListParagraph"/>
        <w:numPr>
          <w:ilvl w:val="0"/>
          <w:numId w:val="13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 xml:space="preserve">Good oral and written communication skills and the ability to communicate well with a </w:t>
      </w:r>
      <w:r w:rsidR="00F4211C" w:rsidRPr="00D551D0">
        <w:rPr>
          <w:rFonts w:ascii="Open Sans" w:eastAsia="Open Sans" w:hAnsi="Open Sans" w:cs="Open Sans"/>
          <w:sz w:val="22"/>
          <w:szCs w:val="22"/>
        </w:rPr>
        <w:t>wide range</w:t>
      </w:r>
      <w:r w:rsidRPr="00D551D0">
        <w:rPr>
          <w:rFonts w:ascii="Open Sans" w:eastAsia="Open Sans" w:hAnsi="Open Sans" w:cs="Open Sans"/>
          <w:sz w:val="22"/>
          <w:szCs w:val="22"/>
        </w:rPr>
        <w:t xml:space="preserve"> of people including members of the public and external agencies.</w:t>
      </w:r>
    </w:p>
    <w:p w14:paraId="6BF313EF" w14:textId="77777777" w:rsidR="00BC0ACD" w:rsidRPr="00D551D0" w:rsidRDefault="00943497" w:rsidP="001F201F">
      <w:pPr>
        <w:pStyle w:val="ListParagraph"/>
        <w:numPr>
          <w:ilvl w:val="0"/>
          <w:numId w:val="13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The ability to give and receive feedback objectively and sensitively and a willingness to challenge constructively.</w:t>
      </w:r>
    </w:p>
    <w:p w14:paraId="6AE5D343" w14:textId="54AE044E" w:rsidR="00A7307C" w:rsidRPr="00D551D0" w:rsidRDefault="001F201F" w:rsidP="000B1E52">
      <w:pPr>
        <w:pStyle w:val="ListParagraph"/>
        <w:numPr>
          <w:ilvl w:val="0"/>
          <w:numId w:val="13"/>
        </w:numPr>
        <w:spacing w:after="360"/>
        <w:rPr>
          <w:rFonts w:ascii="Open Sans" w:eastAsia="Open Sans" w:hAnsi="Open Sans" w:cs="Open Sans"/>
          <w:sz w:val="22"/>
          <w:szCs w:val="22"/>
        </w:rPr>
      </w:pPr>
      <w:r w:rsidRPr="00D551D0">
        <w:rPr>
          <w:rFonts w:ascii="Open Sans" w:eastAsia="Open Sans" w:hAnsi="Open Sans" w:cs="Open Sans"/>
          <w:sz w:val="22"/>
          <w:szCs w:val="22"/>
        </w:rPr>
        <w:t>The ability to</w:t>
      </w:r>
      <w:r w:rsidR="000B1E52" w:rsidRPr="00D551D0">
        <w:rPr>
          <w:rFonts w:ascii="Open Sans" w:eastAsia="Open Sans" w:hAnsi="Open Sans" w:cs="Open Sans"/>
          <w:sz w:val="22"/>
          <w:szCs w:val="22"/>
        </w:rPr>
        <w:t xml:space="preserve"> organise their workload,</w:t>
      </w:r>
      <w:r w:rsidRPr="00D551D0">
        <w:rPr>
          <w:rFonts w:ascii="Open Sans" w:eastAsia="Open Sans" w:hAnsi="Open Sans" w:cs="Open Sans"/>
          <w:sz w:val="22"/>
          <w:szCs w:val="22"/>
        </w:rPr>
        <w:t xml:space="preserve"> monitor and maintain own standards</w:t>
      </w:r>
      <w:r w:rsidR="0075483C" w:rsidRPr="00D551D0">
        <w:rPr>
          <w:rFonts w:ascii="Open Sans" w:eastAsia="Open Sans" w:hAnsi="Open Sans" w:cs="Open Sans"/>
          <w:sz w:val="22"/>
          <w:szCs w:val="22"/>
        </w:rPr>
        <w:t xml:space="preserve"> and </w:t>
      </w:r>
      <w:r w:rsidRPr="00D551D0">
        <w:rPr>
          <w:rFonts w:ascii="Open Sans" w:eastAsia="Open Sans" w:hAnsi="Open Sans" w:cs="Open Sans"/>
          <w:sz w:val="22"/>
          <w:szCs w:val="22"/>
        </w:rPr>
        <w:t xml:space="preserve">prioritise work </w:t>
      </w:r>
      <w:r w:rsidR="0075483C" w:rsidRPr="00D551D0">
        <w:rPr>
          <w:rFonts w:ascii="Open Sans" w:eastAsia="Open Sans" w:hAnsi="Open Sans" w:cs="Open Sans"/>
          <w:sz w:val="22"/>
          <w:szCs w:val="22"/>
        </w:rPr>
        <w:t>to</w:t>
      </w:r>
      <w:r w:rsidRPr="00D551D0">
        <w:rPr>
          <w:rFonts w:ascii="Open Sans" w:eastAsia="Open Sans" w:hAnsi="Open Sans" w:cs="Open Sans"/>
          <w:sz w:val="22"/>
          <w:szCs w:val="22"/>
        </w:rPr>
        <w:t xml:space="preserve"> meet deadlines and targets</w:t>
      </w:r>
      <w:r w:rsidR="0076632E" w:rsidRPr="00D551D0">
        <w:rPr>
          <w:rFonts w:ascii="Open Sans" w:eastAsia="Open Sans" w:hAnsi="Open Sans" w:cs="Open Sans"/>
          <w:sz w:val="22"/>
          <w:szCs w:val="22"/>
        </w:rPr>
        <w:t>.</w:t>
      </w:r>
    </w:p>
    <w:p w14:paraId="2BF9690E" w14:textId="3926E57A" w:rsidR="00F52A92" w:rsidRPr="00D551D0" w:rsidRDefault="00F52A92" w:rsidP="00F52A92">
      <w:pPr>
        <w:ind w:right="1742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D551D0">
        <w:rPr>
          <w:rFonts w:ascii="Open Sans" w:hAnsi="Open Sans" w:cs="Open Sans"/>
          <w:b/>
          <w:bCs/>
          <w:sz w:val="22"/>
          <w:szCs w:val="22"/>
        </w:rPr>
        <w:t>Personal Qualities</w:t>
      </w:r>
    </w:p>
    <w:p w14:paraId="7F51ED01" w14:textId="6E2B87FF" w:rsidR="007B097F" w:rsidRPr="00D551D0" w:rsidRDefault="007B097F" w:rsidP="007B097F">
      <w:pPr>
        <w:pStyle w:val="ListParagraph"/>
        <w:numPr>
          <w:ilvl w:val="0"/>
          <w:numId w:val="17"/>
        </w:numPr>
        <w:ind w:right="1742"/>
        <w:jc w:val="both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 xml:space="preserve">They will be empathetic, professional and </w:t>
      </w:r>
      <w:r w:rsidR="0099010F" w:rsidRPr="00D551D0">
        <w:rPr>
          <w:rFonts w:ascii="Open Sans" w:hAnsi="Open Sans" w:cs="Open Sans"/>
          <w:sz w:val="22"/>
          <w:szCs w:val="22"/>
        </w:rPr>
        <w:t xml:space="preserve">approachable. </w:t>
      </w:r>
    </w:p>
    <w:p w14:paraId="77F8ACE2" w14:textId="51B57FBC" w:rsidR="0099010F" w:rsidRPr="00D551D0" w:rsidRDefault="0099010F" w:rsidP="007B097F">
      <w:pPr>
        <w:pStyle w:val="ListParagraph"/>
        <w:numPr>
          <w:ilvl w:val="0"/>
          <w:numId w:val="17"/>
        </w:numPr>
        <w:ind w:right="1742"/>
        <w:jc w:val="both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 xml:space="preserve">They will be comfortable working within a </w:t>
      </w:r>
      <w:r w:rsidR="005C5DCC" w:rsidRPr="00D551D0">
        <w:rPr>
          <w:rFonts w:ascii="Open Sans" w:hAnsi="Open Sans" w:cs="Open Sans"/>
          <w:sz w:val="22"/>
          <w:szCs w:val="22"/>
        </w:rPr>
        <w:t xml:space="preserve">team with varying levels of experience. </w:t>
      </w:r>
    </w:p>
    <w:p w14:paraId="710749C8" w14:textId="3B47CBF1" w:rsidR="00597585" w:rsidRPr="00D551D0" w:rsidRDefault="004E1642" w:rsidP="00597585">
      <w:pPr>
        <w:pStyle w:val="ListParagraph"/>
        <w:numPr>
          <w:ilvl w:val="0"/>
          <w:numId w:val="17"/>
        </w:numPr>
        <w:ind w:right="1742"/>
        <w:jc w:val="both"/>
        <w:rPr>
          <w:rFonts w:ascii="Open Sans" w:hAnsi="Open Sans" w:cs="Open Sans"/>
          <w:sz w:val="22"/>
          <w:szCs w:val="22"/>
        </w:rPr>
      </w:pPr>
      <w:r w:rsidRPr="00D551D0">
        <w:rPr>
          <w:rFonts w:ascii="Open Sans" w:hAnsi="Open Sans" w:cs="Open Sans"/>
          <w:sz w:val="22"/>
          <w:szCs w:val="22"/>
        </w:rPr>
        <w:t xml:space="preserve">They will </w:t>
      </w:r>
      <w:r w:rsidR="00224EA6" w:rsidRPr="00D551D0">
        <w:rPr>
          <w:rFonts w:ascii="Open Sans" w:hAnsi="Open Sans" w:cs="Open Sans"/>
          <w:sz w:val="22"/>
          <w:szCs w:val="22"/>
        </w:rPr>
        <w:t xml:space="preserve">positively contribute to the morale of the team. </w:t>
      </w:r>
    </w:p>
    <w:sectPr w:rsidR="00597585" w:rsidRPr="00D551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94F4" w14:textId="77777777" w:rsidR="005D73D8" w:rsidRDefault="005D73D8" w:rsidP="00DD142C">
      <w:pPr>
        <w:spacing w:after="0" w:line="240" w:lineRule="auto"/>
      </w:pPr>
      <w:r>
        <w:separator/>
      </w:r>
    </w:p>
  </w:endnote>
  <w:endnote w:type="continuationSeparator" w:id="0">
    <w:p w14:paraId="25A9A35D" w14:textId="77777777" w:rsidR="005D73D8" w:rsidRDefault="005D73D8" w:rsidP="00DD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B53B" w14:textId="2FC14807" w:rsidR="00BC0ACD" w:rsidRPr="00BC0ACD" w:rsidRDefault="00BC0ACD">
    <w:pPr>
      <w:pStyle w:val="Foo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7519" w14:textId="77777777" w:rsidR="005D73D8" w:rsidRDefault="005D73D8" w:rsidP="00DD142C">
      <w:pPr>
        <w:spacing w:after="0" w:line="240" w:lineRule="auto"/>
      </w:pPr>
      <w:r>
        <w:separator/>
      </w:r>
    </w:p>
  </w:footnote>
  <w:footnote w:type="continuationSeparator" w:id="0">
    <w:p w14:paraId="1C579B51" w14:textId="77777777" w:rsidR="005D73D8" w:rsidRDefault="005D73D8" w:rsidP="00DD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53E5" w14:textId="0F2A878E" w:rsidR="00B40511" w:rsidRPr="00DD142C" w:rsidRDefault="00B40511" w:rsidP="00DD142C">
    <w:pPr>
      <w:pStyle w:val="Header"/>
      <w:jc w:val="right"/>
      <w:rPr>
        <w:rFonts w:ascii="Arial" w:hAnsi="Arial" w:cs="Arial"/>
        <w:b/>
        <w:i/>
      </w:rPr>
    </w:pPr>
    <w:r w:rsidRPr="00DD142C">
      <w:rPr>
        <w:rFonts w:ascii="Arial" w:hAnsi="Arial" w:cs="Arial"/>
        <w:b/>
        <w:i/>
        <w:sz w:val="22"/>
        <w:szCs w:val="22"/>
      </w:rPr>
      <w:t>Citizens Advice</w:t>
    </w:r>
    <w:r>
      <w:rPr>
        <w:rFonts w:ascii="Arial" w:hAnsi="Arial" w:cs="Arial"/>
        <w:b/>
        <w:i/>
      </w:rPr>
      <w:t xml:space="preserve"> </w:t>
    </w:r>
    <w:r w:rsidRPr="00DD142C">
      <w:rPr>
        <w:rFonts w:ascii="Arial" w:hAnsi="Arial" w:cs="Arial"/>
        <w:b/>
        <w:i/>
        <w:sz w:val="22"/>
        <w:szCs w:val="22"/>
      </w:rPr>
      <w:t xml:space="preserve">Staffordshire North &amp; Stoke-on-Trent </w:t>
    </w:r>
    <w:r w:rsidR="00AB0EFD">
      <w:rPr>
        <w:rFonts w:ascii="Arial" w:hAnsi="Arial" w:cs="Arial"/>
        <w:b/>
        <w:i/>
        <w:noProof/>
      </w:rPr>
      <w:drawing>
        <wp:inline distT="0" distB="0" distL="0" distR="0" wp14:anchorId="2A91FA86" wp14:editId="7E428349">
          <wp:extent cx="466725" cy="466725"/>
          <wp:effectExtent l="0" t="0" r="0" b="0"/>
          <wp:docPr id="1684661355" name="Picture 1684661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C4EA9" w14:textId="77777777" w:rsidR="00B40511" w:rsidRDefault="00B40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4.75pt;visibility:visible;mso-wrap-style:square" o:bullet="t">
        <v:imagedata r:id="rId1" o:title=""/>
      </v:shape>
    </w:pict>
  </w:numPicBullet>
  <w:abstractNum w:abstractNumId="0" w15:restartNumberingAfterBreak="0">
    <w:nsid w:val="08EE49E2"/>
    <w:multiLevelType w:val="hybridMultilevel"/>
    <w:tmpl w:val="2F6C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9A5"/>
    <w:multiLevelType w:val="hybridMultilevel"/>
    <w:tmpl w:val="38E650B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33225C3"/>
    <w:multiLevelType w:val="hybridMultilevel"/>
    <w:tmpl w:val="C2CA7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372"/>
    <w:multiLevelType w:val="hybridMultilevel"/>
    <w:tmpl w:val="7C3C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73720"/>
    <w:multiLevelType w:val="hybridMultilevel"/>
    <w:tmpl w:val="02E6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1FF"/>
    <w:multiLevelType w:val="hybridMultilevel"/>
    <w:tmpl w:val="B7BE9220"/>
    <w:lvl w:ilvl="0" w:tplc="65083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A8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945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125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05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C7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EB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C6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E8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397035"/>
    <w:multiLevelType w:val="hybridMultilevel"/>
    <w:tmpl w:val="A232DD96"/>
    <w:lvl w:ilvl="0" w:tplc="5B040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B1DFF"/>
    <w:multiLevelType w:val="hybridMultilevel"/>
    <w:tmpl w:val="71707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2159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9" w15:restartNumberingAfterBreak="0">
    <w:nsid w:val="3EC414AE"/>
    <w:multiLevelType w:val="hybridMultilevel"/>
    <w:tmpl w:val="04CE9C8A"/>
    <w:lvl w:ilvl="0" w:tplc="E4B8E5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474A0"/>
    <w:multiLevelType w:val="hybridMultilevel"/>
    <w:tmpl w:val="C1E060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22F0C1A"/>
    <w:multiLevelType w:val="hybridMultilevel"/>
    <w:tmpl w:val="DA6CE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4416"/>
    <w:multiLevelType w:val="hybridMultilevel"/>
    <w:tmpl w:val="A180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632D"/>
    <w:multiLevelType w:val="hybridMultilevel"/>
    <w:tmpl w:val="62245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193E"/>
    <w:multiLevelType w:val="hybridMultilevel"/>
    <w:tmpl w:val="28164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F6D0F"/>
    <w:multiLevelType w:val="hybridMultilevel"/>
    <w:tmpl w:val="BEFC796A"/>
    <w:lvl w:ilvl="0" w:tplc="3740237E">
      <w:start w:val="1"/>
      <w:numFmt w:val="decimal"/>
      <w:lvlText w:val="%1."/>
      <w:lvlJc w:val="left"/>
      <w:pPr>
        <w:ind w:left="720" w:hanging="360"/>
      </w:pPr>
    </w:lvl>
    <w:lvl w:ilvl="1" w:tplc="1C2AFCF8">
      <w:start w:val="1"/>
      <w:numFmt w:val="lowerLetter"/>
      <w:lvlText w:val="%2."/>
      <w:lvlJc w:val="left"/>
      <w:pPr>
        <w:ind w:left="1440" w:hanging="360"/>
      </w:pPr>
    </w:lvl>
    <w:lvl w:ilvl="2" w:tplc="4FF26E58">
      <w:start w:val="1"/>
      <w:numFmt w:val="lowerRoman"/>
      <w:lvlText w:val="%3."/>
      <w:lvlJc w:val="right"/>
      <w:pPr>
        <w:ind w:left="2160" w:hanging="180"/>
      </w:pPr>
    </w:lvl>
    <w:lvl w:ilvl="3" w:tplc="B32ACBEC">
      <w:start w:val="1"/>
      <w:numFmt w:val="decimal"/>
      <w:lvlText w:val="%4."/>
      <w:lvlJc w:val="left"/>
      <w:pPr>
        <w:ind w:left="2880" w:hanging="360"/>
      </w:pPr>
    </w:lvl>
    <w:lvl w:ilvl="4" w:tplc="B842727A">
      <w:start w:val="1"/>
      <w:numFmt w:val="lowerLetter"/>
      <w:lvlText w:val="%5."/>
      <w:lvlJc w:val="left"/>
      <w:pPr>
        <w:ind w:left="3600" w:hanging="360"/>
      </w:pPr>
    </w:lvl>
    <w:lvl w:ilvl="5" w:tplc="46A4985C">
      <w:start w:val="1"/>
      <w:numFmt w:val="lowerRoman"/>
      <w:lvlText w:val="%6."/>
      <w:lvlJc w:val="right"/>
      <w:pPr>
        <w:ind w:left="4320" w:hanging="180"/>
      </w:pPr>
    </w:lvl>
    <w:lvl w:ilvl="6" w:tplc="88CC70D8">
      <w:start w:val="1"/>
      <w:numFmt w:val="decimal"/>
      <w:lvlText w:val="%7."/>
      <w:lvlJc w:val="left"/>
      <w:pPr>
        <w:ind w:left="5040" w:hanging="360"/>
      </w:pPr>
    </w:lvl>
    <w:lvl w:ilvl="7" w:tplc="6B480BF6">
      <w:start w:val="1"/>
      <w:numFmt w:val="lowerLetter"/>
      <w:lvlText w:val="%8."/>
      <w:lvlJc w:val="left"/>
      <w:pPr>
        <w:ind w:left="5760" w:hanging="360"/>
      </w:pPr>
    </w:lvl>
    <w:lvl w:ilvl="8" w:tplc="597669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112A"/>
    <w:multiLevelType w:val="hybridMultilevel"/>
    <w:tmpl w:val="F6BAC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70122">
    <w:abstractNumId w:val="8"/>
  </w:num>
  <w:num w:numId="2" w16cid:durableId="1838224477">
    <w:abstractNumId w:val="6"/>
  </w:num>
  <w:num w:numId="3" w16cid:durableId="1554925158">
    <w:abstractNumId w:val="10"/>
  </w:num>
  <w:num w:numId="4" w16cid:durableId="1818454464">
    <w:abstractNumId w:val="5"/>
  </w:num>
  <w:num w:numId="5" w16cid:durableId="1487748127">
    <w:abstractNumId w:val="9"/>
  </w:num>
  <w:num w:numId="6" w16cid:durableId="1393305485">
    <w:abstractNumId w:val="1"/>
  </w:num>
  <w:num w:numId="7" w16cid:durableId="1237208779">
    <w:abstractNumId w:val="0"/>
  </w:num>
  <w:num w:numId="8" w16cid:durableId="107242820">
    <w:abstractNumId w:val="4"/>
  </w:num>
  <w:num w:numId="9" w16cid:durableId="930087926">
    <w:abstractNumId w:val="3"/>
  </w:num>
  <w:num w:numId="10" w16cid:durableId="1126197862">
    <w:abstractNumId w:val="15"/>
  </w:num>
  <w:num w:numId="11" w16cid:durableId="1332412687">
    <w:abstractNumId w:val="7"/>
  </w:num>
  <w:num w:numId="12" w16cid:durableId="1817642774">
    <w:abstractNumId w:val="16"/>
  </w:num>
  <w:num w:numId="13" w16cid:durableId="2050378219">
    <w:abstractNumId w:val="2"/>
  </w:num>
  <w:num w:numId="14" w16cid:durableId="564535438">
    <w:abstractNumId w:val="13"/>
  </w:num>
  <w:num w:numId="15" w16cid:durableId="1431467384">
    <w:abstractNumId w:val="12"/>
  </w:num>
  <w:num w:numId="16" w16cid:durableId="852498228">
    <w:abstractNumId w:val="11"/>
  </w:num>
  <w:num w:numId="17" w16cid:durableId="1987202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2C"/>
    <w:rsid w:val="00013AF5"/>
    <w:rsid w:val="0001455F"/>
    <w:rsid w:val="000161F5"/>
    <w:rsid w:val="00034510"/>
    <w:rsid w:val="0004505E"/>
    <w:rsid w:val="000462DF"/>
    <w:rsid w:val="00056910"/>
    <w:rsid w:val="00071723"/>
    <w:rsid w:val="00082B3E"/>
    <w:rsid w:val="00091B89"/>
    <w:rsid w:val="00092DFA"/>
    <w:rsid w:val="00093B35"/>
    <w:rsid w:val="0009405C"/>
    <w:rsid w:val="000A7401"/>
    <w:rsid w:val="000B0E27"/>
    <w:rsid w:val="000B1E52"/>
    <w:rsid w:val="000C5ECC"/>
    <w:rsid w:val="000D3296"/>
    <w:rsid w:val="000E4CFE"/>
    <w:rsid w:val="000F243E"/>
    <w:rsid w:val="000F62B0"/>
    <w:rsid w:val="00100CCF"/>
    <w:rsid w:val="00105019"/>
    <w:rsid w:val="00111377"/>
    <w:rsid w:val="00123208"/>
    <w:rsid w:val="00131853"/>
    <w:rsid w:val="00132573"/>
    <w:rsid w:val="00154195"/>
    <w:rsid w:val="001702DC"/>
    <w:rsid w:val="001711C7"/>
    <w:rsid w:val="00196997"/>
    <w:rsid w:val="001A643E"/>
    <w:rsid w:val="001B20E5"/>
    <w:rsid w:val="001B2DB6"/>
    <w:rsid w:val="001C6759"/>
    <w:rsid w:val="001E4A3F"/>
    <w:rsid w:val="001E6AF4"/>
    <w:rsid w:val="001F1FFA"/>
    <w:rsid w:val="001F201F"/>
    <w:rsid w:val="00205FF8"/>
    <w:rsid w:val="0022009A"/>
    <w:rsid w:val="00223EA1"/>
    <w:rsid w:val="00224EA6"/>
    <w:rsid w:val="00235BF2"/>
    <w:rsid w:val="002407D9"/>
    <w:rsid w:val="00245380"/>
    <w:rsid w:val="0027054A"/>
    <w:rsid w:val="00274B2B"/>
    <w:rsid w:val="002A32FC"/>
    <w:rsid w:val="002B5D06"/>
    <w:rsid w:val="002D292F"/>
    <w:rsid w:val="002D33C5"/>
    <w:rsid w:val="002D4F6D"/>
    <w:rsid w:val="002D7D46"/>
    <w:rsid w:val="00303A2E"/>
    <w:rsid w:val="00317751"/>
    <w:rsid w:val="00320A2D"/>
    <w:rsid w:val="00321B3B"/>
    <w:rsid w:val="003221B4"/>
    <w:rsid w:val="0033435F"/>
    <w:rsid w:val="00336ED6"/>
    <w:rsid w:val="00347661"/>
    <w:rsid w:val="003838B9"/>
    <w:rsid w:val="00386B06"/>
    <w:rsid w:val="003B62C9"/>
    <w:rsid w:val="003C0D24"/>
    <w:rsid w:val="003C1A36"/>
    <w:rsid w:val="003E4727"/>
    <w:rsid w:val="00403533"/>
    <w:rsid w:val="004128E1"/>
    <w:rsid w:val="004317A2"/>
    <w:rsid w:val="0043198B"/>
    <w:rsid w:val="00447A10"/>
    <w:rsid w:val="00447A5D"/>
    <w:rsid w:val="00453242"/>
    <w:rsid w:val="004563DC"/>
    <w:rsid w:val="00460E97"/>
    <w:rsid w:val="004656A9"/>
    <w:rsid w:val="0046667C"/>
    <w:rsid w:val="0047033C"/>
    <w:rsid w:val="00495B1A"/>
    <w:rsid w:val="004A07AB"/>
    <w:rsid w:val="004A0E4E"/>
    <w:rsid w:val="004A590E"/>
    <w:rsid w:val="004B69C0"/>
    <w:rsid w:val="004C02D9"/>
    <w:rsid w:val="004D3BFA"/>
    <w:rsid w:val="004E1642"/>
    <w:rsid w:val="004E1F8B"/>
    <w:rsid w:val="004F343D"/>
    <w:rsid w:val="004F3D16"/>
    <w:rsid w:val="004F49C9"/>
    <w:rsid w:val="00511EC4"/>
    <w:rsid w:val="005220D0"/>
    <w:rsid w:val="00532713"/>
    <w:rsid w:val="00534559"/>
    <w:rsid w:val="00535C1F"/>
    <w:rsid w:val="00545973"/>
    <w:rsid w:val="005471AB"/>
    <w:rsid w:val="00554464"/>
    <w:rsid w:val="005619E8"/>
    <w:rsid w:val="0056698B"/>
    <w:rsid w:val="00572042"/>
    <w:rsid w:val="005811FF"/>
    <w:rsid w:val="0058475D"/>
    <w:rsid w:val="00597585"/>
    <w:rsid w:val="005A6CBD"/>
    <w:rsid w:val="005B10B0"/>
    <w:rsid w:val="005B1C2E"/>
    <w:rsid w:val="005B591C"/>
    <w:rsid w:val="005C2277"/>
    <w:rsid w:val="005C5DCC"/>
    <w:rsid w:val="005D5F05"/>
    <w:rsid w:val="005D6E37"/>
    <w:rsid w:val="005D73D8"/>
    <w:rsid w:val="005F6298"/>
    <w:rsid w:val="00605546"/>
    <w:rsid w:val="006126AB"/>
    <w:rsid w:val="00632F12"/>
    <w:rsid w:val="006337A1"/>
    <w:rsid w:val="006445B2"/>
    <w:rsid w:val="00680F80"/>
    <w:rsid w:val="006859CF"/>
    <w:rsid w:val="00690022"/>
    <w:rsid w:val="006A1FE2"/>
    <w:rsid w:val="006B473B"/>
    <w:rsid w:val="006B7AD6"/>
    <w:rsid w:val="006C6020"/>
    <w:rsid w:val="006D1678"/>
    <w:rsid w:val="006D495A"/>
    <w:rsid w:val="006D61F7"/>
    <w:rsid w:val="006E5168"/>
    <w:rsid w:val="006F3DAB"/>
    <w:rsid w:val="006F433D"/>
    <w:rsid w:val="0070461C"/>
    <w:rsid w:val="00713058"/>
    <w:rsid w:val="00734770"/>
    <w:rsid w:val="00735D1E"/>
    <w:rsid w:val="0075483C"/>
    <w:rsid w:val="007624B9"/>
    <w:rsid w:val="0076632E"/>
    <w:rsid w:val="00773542"/>
    <w:rsid w:val="0078339E"/>
    <w:rsid w:val="00793A2F"/>
    <w:rsid w:val="00794EA3"/>
    <w:rsid w:val="00796E7F"/>
    <w:rsid w:val="007A0A3A"/>
    <w:rsid w:val="007B097F"/>
    <w:rsid w:val="007D700D"/>
    <w:rsid w:val="0084770D"/>
    <w:rsid w:val="00851676"/>
    <w:rsid w:val="00855DC8"/>
    <w:rsid w:val="008624CF"/>
    <w:rsid w:val="00874C4E"/>
    <w:rsid w:val="00877C0D"/>
    <w:rsid w:val="008B58FD"/>
    <w:rsid w:val="008D3343"/>
    <w:rsid w:val="008E0208"/>
    <w:rsid w:val="008E2DBA"/>
    <w:rsid w:val="008E359A"/>
    <w:rsid w:val="008E7AB8"/>
    <w:rsid w:val="008F1EBE"/>
    <w:rsid w:val="008F2EFC"/>
    <w:rsid w:val="008F2FEB"/>
    <w:rsid w:val="008F405B"/>
    <w:rsid w:val="00912C4B"/>
    <w:rsid w:val="00914996"/>
    <w:rsid w:val="00931086"/>
    <w:rsid w:val="00937A92"/>
    <w:rsid w:val="00942F07"/>
    <w:rsid w:val="00943497"/>
    <w:rsid w:val="00945DBF"/>
    <w:rsid w:val="0095215A"/>
    <w:rsid w:val="00962C0B"/>
    <w:rsid w:val="00973E96"/>
    <w:rsid w:val="00982EEF"/>
    <w:rsid w:val="0098707F"/>
    <w:rsid w:val="0099010F"/>
    <w:rsid w:val="009B09A2"/>
    <w:rsid w:val="009B79F8"/>
    <w:rsid w:val="009C2E33"/>
    <w:rsid w:val="009C332A"/>
    <w:rsid w:val="009C3667"/>
    <w:rsid w:val="009D7362"/>
    <w:rsid w:val="009E2ACF"/>
    <w:rsid w:val="009F20F0"/>
    <w:rsid w:val="009F3915"/>
    <w:rsid w:val="009F78F9"/>
    <w:rsid w:val="00A00F95"/>
    <w:rsid w:val="00A06419"/>
    <w:rsid w:val="00A4086B"/>
    <w:rsid w:val="00A43FE0"/>
    <w:rsid w:val="00A57F41"/>
    <w:rsid w:val="00A64FF5"/>
    <w:rsid w:val="00A6531B"/>
    <w:rsid w:val="00A678CD"/>
    <w:rsid w:val="00A72244"/>
    <w:rsid w:val="00A7307C"/>
    <w:rsid w:val="00A96AF3"/>
    <w:rsid w:val="00AA1748"/>
    <w:rsid w:val="00AA4C5C"/>
    <w:rsid w:val="00AA7552"/>
    <w:rsid w:val="00AB0EFD"/>
    <w:rsid w:val="00AC0105"/>
    <w:rsid w:val="00AC7DDF"/>
    <w:rsid w:val="00AD19E3"/>
    <w:rsid w:val="00AD6DC9"/>
    <w:rsid w:val="00AF37E1"/>
    <w:rsid w:val="00AF63B4"/>
    <w:rsid w:val="00AF79A3"/>
    <w:rsid w:val="00B06490"/>
    <w:rsid w:val="00B15FA0"/>
    <w:rsid w:val="00B22F6E"/>
    <w:rsid w:val="00B23EA1"/>
    <w:rsid w:val="00B2428B"/>
    <w:rsid w:val="00B26DF8"/>
    <w:rsid w:val="00B3431B"/>
    <w:rsid w:val="00B364B4"/>
    <w:rsid w:val="00B40511"/>
    <w:rsid w:val="00B408C3"/>
    <w:rsid w:val="00B40D31"/>
    <w:rsid w:val="00B52D7C"/>
    <w:rsid w:val="00B62141"/>
    <w:rsid w:val="00B67165"/>
    <w:rsid w:val="00B70CFF"/>
    <w:rsid w:val="00B8263F"/>
    <w:rsid w:val="00B83590"/>
    <w:rsid w:val="00B860CA"/>
    <w:rsid w:val="00BA7F0E"/>
    <w:rsid w:val="00BC0ACD"/>
    <w:rsid w:val="00BD1BC5"/>
    <w:rsid w:val="00BD37A3"/>
    <w:rsid w:val="00BE50BA"/>
    <w:rsid w:val="00BF020A"/>
    <w:rsid w:val="00BF23E3"/>
    <w:rsid w:val="00BF457C"/>
    <w:rsid w:val="00BF545A"/>
    <w:rsid w:val="00C0240F"/>
    <w:rsid w:val="00C04F10"/>
    <w:rsid w:val="00C12C2C"/>
    <w:rsid w:val="00C22533"/>
    <w:rsid w:val="00C3753B"/>
    <w:rsid w:val="00C51766"/>
    <w:rsid w:val="00C6294C"/>
    <w:rsid w:val="00C644EF"/>
    <w:rsid w:val="00C65A8C"/>
    <w:rsid w:val="00C65E26"/>
    <w:rsid w:val="00C66FE5"/>
    <w:rsid w:val="00C76E28"/>
    <w:rsid w:val="00C83CD5"/>
    <w:rsid w:val="00CA43F1"/>
    <w:rsid w:val="00CD1A68"/>
    <w:rsid w:val="00CD39BE"/>
    <w:rsid w:val="00CF124D"/>
    <w:rsid w:val="00CF72C9"/>
    <w:rsid w:val="00D060BC"/>
    <w:rsid w:val="00D14741"/>
    <w:rsid w:val="00D22FB5"/>
    <w:rsid w:val="00D239CC"/>
    <w:rsid w:val="00D33BCD"/>
    <w:rsid w:val="00D41148"/>
    <w:rsid w:val="00D516B3"/>
    <w:rsid w:val="00D51991"/>
    <w:rsid w:val="00D51AA7"/>
    <w:rsid w:val="00D51FC3"/>
    <w:rsid w:val="00D54036"/>
    <w:rsid w:val="00D5411A"/>
    <w:rsid w:val="00D551D0"/>
    <w:rsid w:val="00D5577F"/>
    <w:rsid w:val="00D57D1E"/>
    <w:rsid w:val="00D61C16"/>
    <w:rsid w:val="00D6217F"/>
    <w:rsid w:val="00D7100D"/>
    <w:rsid w:val="00D84A72"/>
    <w:rsid w:val="00D90636"/>
    <w:rsid w:val="00D96214"/>
    <w:rsid w:val="00DA0180"/>
    <w:rsid w:val="00DA0E6E"/>
    <w:rsid w:val="00DB1757"/>
    <w:rsid w:val="00DC1198"/>
    <w:rsid w:val="00DD142C"/>
    <w:rsid w:val="00DD70AF"/>
    <w:rsid w:val="00DE4073"/>
    <w:rsid w:val="00DF01EB"/>
    <w:rsid w:val="00DF6540"/>
    <w:rsid w:val="00E179C7"/>
    <w:rsid w:val="00E357F6"/>
    <w:rsid w:val="00E47827"/>
    <w:rsid w:val="00E523F5"/>
    <w:rsid w:val="00E52D28"/>
    <w:rsid w:val="00E97BD8"/>
    <w:rsid w:val="00EB182A"/>
    <w:rsid w:val="00EC5394"/>
    <w:rsid w:val="00EE26BC"/>
    <w:rsid w:val="00F009D7"/>
    <w:rsid w:val="00F05582"/>
    <w:rsid w:val="00F06124"/>
    <w:rsid w:val="00F067D5"/>
    <w:rsid w:val="00F11B51"/>
    <w:rsid w:val="00F24E31"/>
    <w:rsid w:val="00F3514B"/>
    <w:rsid w:val="00F4211C"/>
    <w:rsid w:val="00F432C0"/>
    <w:rsid w:val="00F50605"/>
    <w:rsid w:val="00F52A92"/>
    <w:rsid w:val="00F656EB"/>
    <w:rsid w:val="00F71764"/>
    <w:rsid w:val="00F71D12"/>
    <w:rsid w:val="00F83D59"/>
    <w:rsid w:val="00F92E0F"/>
    <w:rsid w:val="00FA49BE"/>
    <w:rsid w:val="00FC0375"/>
    <w:rsid w:val="083A44E4"/>
    <w:rsid w:val="0B760465"/>
    <w:rsid w:val="154888FA"/>
    <w:rsid w:val="20A6DEEE"/>
    <w:rsid w:val="2A9D87DE"/>
    <w:rsid w:val="2F9CF3CA"/>
    <w:rsid w:val="305A8A50"/>
    <w:rsid w:val="3E32EAF8"/>
    <w:rsid w:val="414A89C1"/>
    <w:rsid w:val="47049030"/>
    <w:rsid w:val="50F23C3D"/>
    <w:rsid w:val="544FB370"/>
    <w:rsid w:val="5D40F0F9"/>
    <w:rsid w:val="6136E859"/>
    <w:rsid w:val="65C59E3E"/>
    <w:rsid w:val="66A30645"/>
    <w:rsid w:val="6737BDCC"/>
    <w:rsid w:val="6C036017"/>
    <w:rsid w:val="75AEB87A"/>
    <w:rsid w:val="7992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1110"/>
  <w15:chartTrackingRefBased/>
  <w15:docId w15:val="{D92987C4-B1B9-4E9B-9FD9-B5345752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F2"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BF2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F2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F2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F2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F2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F2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F2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F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F2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BF2"/>
    <w:rPr>
      <w:rFonts w:ascii="Calibri Light" w:eastAsia="SimSun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BF2"/>
    <w:rPr>
      <w:rFonts w:ascii="Calibri Light" w:eastAsia="SimSun" w:hAnsi="Calibri Light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BF2"/>
    <w:rPr>
      <w:rFonts w:ascii="Calibri Light" w:eastAsia="SimSun" w:hAnsi="Calibri Light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35BF2"/>
    <w:rPr>
      <w:rFonts w:ascii="Calibri Light" w:eastAsia="SimSun" w:hAnsi="Calibri Light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235BF2"/>
    <w:rPr>
      <w:rFonts w:ascii="Calibri Light" w:eastAsia="SimSun" w:hAnsi="Calibri Light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235BF2"/>
    <w:rPr>
      <w:rFonts w:ascii="Calibri Light" w:eastAsia="SimSun" w:hAnsi="Calibri Light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235BF2"/>
    <w:rPr>
      <w:rFonts w:ascii="Calibri Light" w:eastAsia="SimSun" w:hAnsi="Calibri Light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235BF2"/>
    <w:rPr>
      <w:rFonts w:ascii="Calibri Light" w:eastAsia="SimSun" w:hAnsi="Calibri Light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235BF2"/>
    <w:rPr>
      <w:rFonts w:ascii="Calibri Light" w:eastAsia="SimSun" w:hAnsi="Calibri Light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BF2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35BF2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  <w:lang w:eastAsia="en-GB"/>
    </w:rPr>
  </w:style>
  <w:style w:type="character" w:customStyle="1" w:styleId="TitleChar">
    <w:name w:val="Title Char"/>
    <w:link w:val="Title"/>
    <w:uiPriority w:val="10"/>
    <w:rsid w:val="00235BF2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F2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  <w:lang w:eastAsia="en-GB"/>
    </w:rPr>
  </w:style>
  <w:style w:type="character" w:customStyle="1" w:styleId="SubtitleChar">
    <w:name w:val="Subtitle Char"/>
    <w:link w:val="Subtitle"/>
    <w:uiPriority w:val="11"/>
    <w:rsid w:val="00235BF2"/>
    <w:rPr>
      <w:rFonts w:ascii="Calibri Light" w:eastAsia="SimSun" w:hAnsi="Calibri Light"/>
      <w:sz w:val="24"/>
      <w:szCs w:val="24"/>
    </w:rPr>
  </w:style>
  <w:style w:type="character" w:styleId="Strong">
    <w:name w:val="Strong"/>
    <w:uiPriority w:val="22"/>
    <w:qFormat/>
    <w:rsid w:val="00235BF2"/>
    <w:rPr>
      <w:b/>
      <w:bCs/>
    </w:rPr>
  </w:style>
  <w:style w:type="character" w:styleId="Emphasis">
    <w:name w:val="Emphasis"/>
    <w:uiPriority w:val="20"/>
    <w:qFormat/>
    <w:rsid w:val="00235BF2"/>
    <w:rPr>
      <w:i/>
      <w:iCs/>
    </w:rPr>
  </w:style>
  <w:style w:type="paragraph" w:styleId="NoSpacing">
    <w:name w:val="No Spacing"/>
    <w:uiPriority w:val="1"/>
    <w:qFormat/>
    <w:rsid w:val="00235BF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35BF2"/>
    <w:pPr>
      <w:spacing w:before="160"/>
      <w:ind w:left="720" w:right="720"/>
    </w:pPr>
    <w:rPr>
      <w:i/>
      <w:iCs/>
      <w:color w:val="404040"/>
      <w:lang w:eastAsia="en-GB"/>
    </w:rPr>
  </w:style>
  <w:style w:type="character" w:customStyle="1" w:styleId="QuoteChar">
    <w:name w:val="Quote Char"/>
    <w:link w:val="Quote"/>
    <w:uiPriority w:val="29"/>
    <w:rsid w:val="00235BF2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F2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  <w:lang w:eastAsia="en-GB"/>
    </w:rPr>
  </w:style>
  <w:style w:type="character" w:customStyle="1" w:styleId="IntenseQuoteChar">
    <w:name w:val="Intense Quote Char"/>
    <w:link w:val="IntenseQuote"/>
    <w:uiPriority w:val="30"/>
    <w:rsid w:val="00235BF2"/>
    <w:rPr>
      <w:rFonts w:ascii="Calibri Light" w:eastAsia="SimSun" w:hAnsi="Calibri Light"/>
      <w:color w:val="5B9BD5"/>
      <w:sz w:val="28"/>
      <w:szCs w:val="28"/>
    </w:rPr>
  </w:style>
  <w:style w:type="character" w:styleId="SubtleEmphasis">
    <w:name w:val="Subtle Emphasis"/>
    <w:uiPriority w:val="19"/>
    <w:qFormat/>
    <w:rsid w:val="00235BF2"/>
    <w:rPr>
      <w:i/>
      <w:iCs/>
      <w:color w:val="404040"/>
    </w:rPr>
  </w:style>
  <w:style w:type="character" w:styleId="IntenseEmphasis">
    <w:name w:val="Intense Emphasis"/>
    <w:uiPriority w:val="21"/>
    <w:qFormat/>
    <w:rsid w:val="00235BF2"/>
    <w:rPr>
      <w:b/>
      <w:bCs/>
      <w:i/>
      <w:iCs/>
    </w:rPr>
  </w:style>
  <w:style w:type="character" w:styleId="SubtleReference">
    <w:name w:val="Subtle Reference"/>
    <w:uiPriority w:val="31"/>
    <w:qFormat/>
    <w:rsid w:val="00235BF2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35BF2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235BF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BF2"/>
    <w:pPr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D14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D142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14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142C"/>
    <w:rPr>
      <w:sz w:val="24"/>
      <w:lang w:eastAsia="en-US"/>
    </w:rPr>
  </w:style>
  <w:style w:type="paragraph" w:customStyle="1" w:styleId="Level1">
    <w:name w:val="Level 1"/>
    <w:uiPriority w:val="99"/>
    <w:rsid w:val="008F2EFC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EFC"/>
    <w:pPr>
      <w:ind w:left="720"/>
    </w:pPr>
  </w:style>
  <w:style w:type="paragraph" w:customStyle="1" w:styleId="a">
    <w:name w:val="_"/>
    <w:basedOn w:val="Normal"/>
    <w:rsid w:val="005220D0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hAnsi="Times New Roman"/>
      <w:szCs w:val="24"/>
      <w:lang w:val="en-US" w:eastAsia="en-GB"/>
    </w:rPr>
  </w:style>
  <w:style w:type="table" w:customStyle="1" w:styleId="TableGrid1">
    <w:name w:val="Table Grid1"/>
    <w:rsid w:val="00F52A9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3833e-ac6b-49f2-873b-2f788bc1fe35" xsi:nil="true"/>
    <lcf76f155ced4ddcb4097134ff3c332f xmlns="b3814189-cdc1-44ea-ba47-e1097b54b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225348DB1B247B56BEFBBE3F7748D" ma:contentTypeVersion="12" ma:contentTypeDescription="Create a new document." ma:contentTypeScope="" ma:versionID="b5a93eb397866f9bc48873f39461bae8">
  <xsd:schema xmlns:xsd="http://www.w3.org/2001/XMLSchema" xmlns:xs="http://www.w3.org/2001/XMLSchema" xmlns:p="http://schemas.microsoft.com/office/2006/metadata/properties" xmlns:ns2="b3814189-cdc1-44ea-ba47-e1097b54b2d8" xmlns:ns3="8de3833e-ac6b-49f2-873b-2f788bc1fe35" targetNamespace="http://schemas.microsoft.com/office/2006/metadata/properties" ma:root="true" ma:fieldsID="024f22e6ea5269b53727546594aeed79" ns2:_="" ns3:_="">
    <xsd:import namespace="b3814189-cdc1-44ea-ba47-e1097b54b2d8"/>
    <xsd:import namespace="8de3833e-ac6b-49f2-873b-2f788bc1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14189-cdc1-44ea-ba47-e1097b54b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d43a14-8b43-419e-8d3a-3d487ca53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833e-ac6b-49f2-873b-2f788bc1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c5018-f5cf-4327-89c8-401c15c0506a}" ma:internalName="TaxCatchAll" ma:showField="CatchAllData" ma:web="8de3833e-ac6b-49f2-873b-2f788bc1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B5DEC-20A1-499D-AAC6-8DDEBB5DB077}">
  <ds:schemaRefs>
    <ds:schemaRef ds:uri="http://schemas.microsoft.com/office/2006/metadata/properties"/>
    <ds:schemaRef ds:uri="http://schemas.microsoft.com/office/infopath/2007/PartnerControls"/>
    <ds:schemaRef ds:uri="8de3833e-ac6b-49f2-873b-2f788bc1fe35"/>
    <ds:schemaRef ds:uri="b3814189-cdc1-44ea-ba47-e1097b54b2d8"/>
  </ds:schemaRefs>
</ds:datastoreItem>
</file>

<file path=customXml/itemProps2.xml><?xml version="1.0" encoding="utf-8"?>
<ds:datastoreItem xmlns:ds="http://schemas.openxmlformats.org/officeDocument/2006/customXml" ds:itemID="{A661B249-6659-47A2-B99C-625DEBA92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55B6-FB8B-4259-972C-C2B0D70F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14189-cdc1-44ea-ba47-e1097b54b2d8"/>
    <ds:schemaRef ds:uri="8de3833e-ac6b-49f2-873b-2f788bc1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Company>Staffs North and Stoke on Trent CAB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Harris</dc:creator>
  <cp:keywords/>
  <dc:description/>
  <cp:lastModifiedBy>Margaret Collin</cp:lastModifiedBy>
  <cp:revision>4</cp:revision>
  <cp:lastPrinted>2024-06-11T15:12:00Z</cp:lastPrinted>
  <dcterms:created xsi:type="dcterms:W3CDTF">2026-04-29T11:20:00Z</dcterms:created>
  <dcterms:modified xsi:type="dcterms:W3CDTF">2026-05-05T11:27:00Z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0x010100FE9225348DB1B247B56BEFBBE3F7748D</vt:lpwstr>
  </property>
  <property fmtid="{D5CDD505-2E9C-101B-9397-08002B2CF9AE}" pid="3" name="MediaServiceImageTags">
    <vt:lpwstr/>
  </property>
</Properties>
</file>